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134" w:rsidRPr="00F15CE3" w:rsidRDefault="00F74134" w:rsidP="00DA481E">
      <w:pPr>
        <w:spacing w:line="360" w:lineRule="auto"/>
        <w:ind w:left="360"/>
        <w:jc w:val="center"/>
        <w:rPr>
          <w:rFonts w:ascii="Arial" w:hAnsi="Arial" w:cs="Arial"/>
          <w:b/>
        </w:rPr>
      </w:pPr>
      <w:r w:rsidRPr="00F15CE3">
        <w:rPr>
          <w:rFonts w:ascii="Arial" w:hAnsi="Arial" w:cs="Arial"/>
          <w:b/>
        </w:rPr>
        <w:t>El Gobierno Electrónico y las Tecnologías de Información</w:t>
      </w:r>
    </w:p>
    <w:p w:rsidR="00F74134" w:rsidRDefault="00F74134" w:rsidP="00F74134">
      <w:pPr>
        <w:ind w:left="360"/>
      </w:pPr>
    </w:p>
    <w:p w:rsidR="00F74134" w:rsidRPr="00E4641F" w:rsidRDefault="003D4D39" w:rsidP="00BF1875">
      <w:pPr>
        <w:ind w:left="360"/>
        <w:jc w:val="right"/>
        <w:rPr>
          <w:rFonts w:ascii="Arial" w:hAnsi="Arial" w:cs="Arial"/>
          <w:sz w:val="22"/>
          <w:szCs w:val="22"/>
          <w:lang w:val="en-GB"/>
        </w:rPr>
      </w:pPr>
      <w:r w:rsidRPr="00E4641F">
        <w:rPr>
          <w:rFonts w:ascii="Arial" w:hAnsi="Arial" w:cs="Arial"/>
          <w:sz w:val="22"/>
          <w:szCs w:val="22"/>
          <w:lang w:val="en-GB"/>
        </w:rPr>
        <w:t>Dra</w:t>
      </w:r>
      <w:r w:rsidR="00F74134" w:rsidRPr="00E4641F">
        <w:rPr>
          <w:rFonts w:ascii="Arial" w:hAnsi="Arial" w:cs="Arial"/>
          <w:sz w:val="22"/>
          <w:szCs w:val="22"/>
          <w:lang w:val="en-GB"/>
        </w:rPr>
        <w:t>. Gladys Kuniyoshi</w:t>
      </w:r>
      <w:r w:rsidR="006F0D91" w:rsidRPr="00E4641F">
        <w:rPr>
          <w:rFonts w:ascii="Arial" w:hAnsi="Arial" w:cs="Arial"/>
          <w:sz w:val="22"/>
          <w:szCs w:val="22"/>
          <w:lang w:val="en-GB"/>
        </w:rPr>
        <w:t xml:space="preserve"> Guevara</w:t>
      </w:r>
      <w:r w:rsidR="00AA57AF" w:rsidRPr="00E4641F">
        <w:rPr>
          <w:rStyle w:val="Refdenotaalpie"/>
          <w:rFonts w:ascii="Arial" w:hAnsi="Arial" w:cs="Arial"/>
          <w:sz w:val="22"/>
          <w:szCs w:val="22"/>
        </w:rPr>
        <w:footnoteReference w:id="1"/>
      </w:r>
    </w:p>
    <w:p w:rsidR="003C1FB5" w:rsidRDefault="00FC1AE9" w:rsidP="00BF1875">
      <w:pPr>
        <w:ind w:left="360"/>
        <w:jc w:val="right"/>
        <w:rPr>
          <w:rFonts w:ascii="Arial" w:hAnsi="Arial" w:cs="Arial"/>
          <w:lang w:val="en-GB"/>
        </w:rPr>
      </w:pPr>
      <w:hyperlink r:id="rId8" w:history="1">
        <w:r w:rsidR="003C1FB5" w:rsidRPr="00E4641F">
          <w:rPr>
            <w:rStyle w:val="Hipervnculo"/>
            <w:rFonts w:ascii="Arial" w:hAnsi="Arial" w:cs="Arial"/>
            <w:sz w:val="22"/>
            <w:szCs w:val="22"/>
            <w:lang w:val="en-GB"/>
          </w:rPr>
          <w:t>g_kuniyoshi@doc.uap.edu.pe</w:t>
        </w:r>
      </w:hyperlink>
    </w:p>
    <w:p w:rsidR="00F15CE3" w:rsidRPr="00FF3DA8" w:rsidRDefault="00F15CE3" w:rsidP="00F74134">
      <w:pPr>
        <w:ind w:left="360"/>
        <w:jc w:val="center"/>
        <w:rPr>
          <w:rFonts w:ascii="Arial" w:hAnsi="Arial" w:cs="Arial"/>
          <w:b/>
          <w:lang w:val="en-GB"/>
        </w:rPr>
      </w:pPr>
    </w:p>
    <w:p w:rsidR="00F74134" w:rsidRPr="00F74134" w:rsidRDefault="00F74134" w:rsidP="00F74134">
      <w:pPr>
        <w:ind w:left="360"/>
        <w:jc w:val="center"/>
        <w:rPr>
          <w:rFonts w:ascii="Arial" w:hAnsi="Arial" w:cs="Arial"/>
          <w:b/>
        </w:rPr>
      </w:pPr>
      <w:r w:rsidRPr="00F74134">
        <w:rPr>
          <w:rFonts w:ascii="Arial" w:hAnsi="Arial" w:cs="Arial"/>
          <w:b/>
        </w:rPr>
        <w:t>RESUMEN</w:t>
      </w:r>
    </w:p>
    <w:p w:rsidR="00F74134" w:rsidRPr="00F74134" w:rsidRDefault="00F74134" w:rsidP="00F74134">
      <w:pPr>
        <w:ind w:left="360"/>
        <w:jc w:val="center"/>
        <w:rPr>
          <w:rFonts w:ascii="Arial" w:hAnsi="Arial" w:cs="Arial"/>
          <w:b/>
        </w:rPr>
      </w:pPr>
    </w:p>
    <w:p w:rsidR="00F74134" w:rsidRPr="00E4641F" w:rsidRDefault="00C40BE0" w:rsidP="00E464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641F">
        <w:rPr>
          <w:rFonts w:ascii="Arial" w:hAnsi="Arial" w:cs="Arial"/>
          <w:sz w:val="22"/>
          <w:szCs w:val="22"/>
        </w:rPr>
        <w:t>El Gobierno Electrónico es la innovación de servicios, participación de los ciudadanos y el Gobierno</w:t>
      </w:r>
      <w:r w:rsidR="00BA6304">
        <w:rPr>
          <w:rFonts w:ascii="Arial" w:hAnsi="Arial" w:cs="Arial"/>
          <w:sz w:val="22"/>
          <w:szCs w:val="22"/>
        </w:rPr>
        <w:t>,</w:t>
      </w:r>
      <w:r w:rsidRPr="00E4641F">
        <w:rPr>
          <w:rFonts w:ascii="Arial" w:hAnsi="Arial" w:cs="Arial"/>
          <w:sz w:val="22"/>
          <w:szCs w:val="22"/>
        </w:rPr>
        <w:t xml:space="preserve"> transformando y mejorando las relaciones en la Comunidad</w:t>
      </w:r>
      <w:r w:rsidR="00BA6304">
        <w:rPr>
          <w:rFonts w:ascii="Arial" w:hAnsi="Arial" w:cs="Arial"/>
          <w:sz w:val="22"/>
          <w:szCs w:val="22"/>
        </w:rPr>
        <w:t>,</w:t>
      </w:r>
      <w:r w:rsidRPr="00E4641F">
        <w:rPr>
          <w:rFonts w:ascii="Arial" w:hAnsi="Arial" w:cs="Arial"/>
          <w:sz w:val="22"/>
          <w:szCs w:val="22"/>
        </w:rPr>
        <w:t xml:space="preserve"> aplicando la Tecnología, Internet y los medios de comunicación. </w:t>
      </w:r>
    </w:p>
    <w:p w:rsidR="003964BD" w:rsidRPr="00E4641F" w:rsidRDefault="003964BD" w:rsidP="00E464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641F">
        <w:rPr>
          <w:rFonts w:ascii="Arial" w:hAnsi="Arial" w:cs="Arial"/>
          <w:sz w:val="22"/>
          <w:szCs w:val="22"/>
        </w:rPr>
        <w:t>Existen cuatro clases de Gobierno Electrónico:</w:t>
      </w:r>
      <w:r w:rsidR="004167EE">
        <w:rPr>
          <w:rFonts w:ascii="Arial" w:hAnsi="Arial" w:cs="Arial"/>
          <w:sz w:val="22"/>
          <w:szCs w:val="22"/>
        </w:rPr>
        <w:t xml:space="preserve"> </w:t>
      </w:r>
      <w:r w:rsidRPr="00E4641F">
        <w:rPr>
          <w:rFonts w:ascii="Arial" w:hAnsi="Arial" w:cs="Arial"/>
          <w:sz w:val="22"/>
          <w:szCs w:val="22"/>
        </w:rPr>
        <w:t xml:space="preserve">Gobierno </w:t>
      </w:r>
      <w:r w:rsidR="00D93A2D" w:rsidRPr="00E4641F">
        <w:rPr>
          <w:rFonts w:ascii="Arial" w:hAnsi="Arial" w:cs="Arial"/>
          <w:sz w:val="22"/>
          <w:szCs w:val="22"/>
        </w:rPr>
        <w:t xml:space="preserve">a </w:t>
      </w:r>
      <w:r w:rsidRPr="00E4641F">
        <w:rPr>
          <w:rFonts w:ascii="Arial" w:hAnsi="Arial" w:cs="Arial"/>
          <w:sz w:val="22"/>
          <w:szCs w:val="22"/>
        </w:rPr>
        <w:t>Ciudadano (G2C), Gobierno a Empresa (G2B), Gobierno a Empleado (G2E) y Gobierno a Gobierno (G2G).</w:t>
      </w:r>
      <w:r w:rsidR="004167EE">
        <w:rPr>
          <w:rFonts w:ascii="Arial" w:hAnsi="Arial" w:cs="Arial"/>
          <w:sz w:val="22"/>
          <w:szCs w:val="22"/>
        </w:rPr>
        <w:t xml:space="preserve"> </w:t>
      </w:r>
      <w:r w:rsidR="007C151C" w:rsidRPr="00E4641F">
        <w:rPr>
          <w:rFonts w:ascii="Arial" w:hAnsi="Arial" w:cs="Arial"/>
          <w:sz w:val="22"/>
          <w:szCs w:val="22"/>
        </w:rPr>
        <w:t xml:space="preserve">Las diferentes clases se encuentran relacionadas a la información de portales y sistemas orientados a los Ciudadanos. </w:t>
      </w:r>
    </w:p>
    <w:p w:rsidR="00A02212" w:rsidRPr="00E4641F" w:rsidRDefault="00A02212" w:rsidP="00E4641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964BD" w:rsidRPr="00E4641F" w:rsidRDefault="003964BD" w:rsidP="00E464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641F">
        <w:rPr>
          <w:rFonts w:ascii="Arial" w:hAnsi="Arial" w:cs="Arial"/>
          <w:sz w:val="22"/>
          <w:szCs w:val="22"/>
        </w:rPr>
        <w:t>Los países de Suecia, Dinamarca y Noruega de la Unión Europea</w:t>
      </w:r>
      <w:r w:rsidR="00BA6304">
        <w:rPr>
          <w:rFonts w:ascii="Arial" w:hAnsi="Arial" w:cs="Arial"/>
          <w:sz w:val="22"/>
          <w:szCs w:val="22"/>
        </w:rPr>
        <w:t>,</w:t>
      </w:r>
      <w:r w:rsidRPr="00E4641F">
        <w:rPr>
          <w:rFonts w:ascii="Arial" w:hAnsi="Arial" w:cs="Arial"/>
          <w:sz w:val="22"/>
          <w:szCs w:val="22"/>
        </w:rPr>
        <w:t xml:space="preserve"> se encuentran en los primeros lugares de desarrollo de Gobierno Electrónico</w:t>
      </w:r>
      <w:r w:rsidR="00BA6304">
        <w:rPr>
          <w:rFonts w:ascii="Arial" w:hAnsi="Arial" w:cs="Arial"/>
          <w:sz w:val="22"/>
          <w:szCs w:val="22"/>
        </w:rPr>
        <w:t>,</w:t>
      </w:r>
      <w:r w:rsidRPr="00E4641F">
        <w:rPr>
          <w:rFonts w:ascii="Arial" w:hAnsi="Arial" w:cs="Arial"/>
          <w:sz w:val="22"/>
          <w:szCs w:val="22"/>
        </w:rPr>
        <w:t xml:space="preserve"> a nivel mundial. En la República del Perú</w:t>
      </w:r>
      <w:r w:rsidR="00BA6304">
        <w:rPr>
          <w:rFonts w:ascii="Arial" w:hAnsi="Arial" w:cs="Arial"/>
          <w:sz w:val="22"/>
          <w:szCs w:val="22"/>
        </w:rPr>
        <w:t>,</w:t>
      </w:r>
      <w:r w:rsidRPr="00E4641F">
        <w:rPr>
          <w:rFonts w:ascii="Arial" w:hAnsi="Arial" w:cs="Arial"/>
          <w:sz w:val="22"/>
          <w:szCs w:val="22"/>
        </w:rPr>
        <w:t xml:space="preserve"> se encuentra en situación estable</w:t>
      </w:r>
      <w:r w:rsidR="00931C20">
        <w:rPr>
          <w:rFonts w:ascii="Arial" w:hAnsi="Arial" w:cs="Arial"/>
          <w:sz w:val="22"/>
          <w:szCs w:val="22"/>
        </w:rPr>
        <w:t xml:space="preserve"> </w:t>
      </w:r>
      <w:r w:rsidR="00EC17A6" w:rsidRPr="00E4641F">
        <w:rPr>
          <w:rFonts w:ascii="Arial" w:hAnsi="Arial" w:cs="Arial"/>
          <w:sz w:val="22"/>
          <w:szCs w:val="22"/>
        </w:rPr>
        <w:t xml:space="preserve">con </w:t>
      </w:r>
      <w:r w:rsidRPr="00E4641F">
        <w:rPr>
          <w:rFonts w:ascii="Arial" w:hAnsi="Arial" w:cs="Arial"/>
          <w:sz w:val="22"/>
          <w:szCs w:val="22"/>
        </w:rPr>
        <w:t xml:space="preserve"> tendencia </w:t>
      </w:r>
      <w:r w:rsidR="00EC17A6" w:rsidRPr="00E4641F">
        <w:rPr>
          <w:rFonts w:ascii="Arial" w:hAnsi="Arial" w:cs="Arial"/>
          <w:sz w:val="22"/>
          <w:szCs w:val="22"/>
        </w:rPr>
        <w:t xml:space="preserve">a </w:t>
      </w:r>
      <w:r w:rsidRPr="00E4641F">
        <w:rPr>
          <w:rFonts w:ascii="Arial" w:hAnsi="Arial" w:cs="Arial"/>
          <w:sz w:val="22"/>
          <w:szCs w:val="22"/>
        </w:rPr>
        <w:t>incrementar</w:t>
      </w:r>
      <w:r w:rsidR="00EC17A6" w:rsidRPr="00E4641F">
        <w:rPr>
          <w:rFonts w:ascii="Arial" w:hAnsi="Arial" w:cs="Arial"/>
          <w:sz w:val="22"/>
          <w:szCs w:val="22"/>
        </w:rPr>
        <w:t>se</w:t>
      </w:r>
      <w:r w:rsidRPr="00E4641F">
        <w:rPr>
          <w:rFonts w:ascii="Arial" w:hAnsi="Arial" w:cs="Arial"/>
          <w:sz w:val="22"/>
          <w:szCs w:val="22"/>
        </w:rPr>
        <w:t xml:space="preserve"> para el año 2012. </w:t>
      </w:r>
    </w:p>
    <w:p w:rsidR="00F15CE3" w:rsidRDefault="00F15CE3" w:rsidP="00E4641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74134" w:rsidRPr="00E4641F" w:rsidRDefault="00F74134" w:rsidP="00E4641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641F">
        <w:rPr>
          <w:rFonts w:ascii="Arial" w:hAnsi="Arial" w:cs="Arial"/>
          <w:b/>
          <w:sz w:val="22"/>
          <w:szCs w:val="22"/>
        </w:rPr>
        <w:t>Palabras Clave:</w:t>
      </w:r>
    </w:p>
    <w:p w:rsidR="00F74134" w:rsidRPr="00E4641F" w:rsidRDefault="00F74134" w:rsidP="00E464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641F">
        <w:rPr>
          <w:rFonts w:ascii="Arial" w:hAnsi="Arial" w:cs="Arial"/>
          <w:sz w:val="22"/>
          <w:szCs w:val="22"/>
        </w:rPr>
        <w:t xml:space="preserve">Gobierno Electrónico, </w:t>
      </w:r>
      <w:r w:rsidR="00C40BE0" w:rsidRPr="00E4641F">
        <w:rPr>
          <w:rFonts w:ascii="Arial" w:hAnsi="Arial" w:cs="Arial"/>
          <w:sz w:val="22"/>
          <w:szCs w:val="22"/>
        </w:rPr>
        <w:t xml:space="preserve">Tecnologías de Información y </w:t>
      </w:r>
      <w:r w:rsidRPr="00E4641F">
        <w:rPr>
          <w:rFonts w:ascii="Arial" w:hAnsi="Arial" w:cs="Arial"/>
          <w:sz w:val="22"/>
          <w:szCs w:val="22"/>
        </w:rPr>
        <w:t>Documentación Digital</w:t>
      </w:r>
      <w:r w:rsidR="00A83CF1" w:rsidRPr="00E4641F">
        <w:rPr>
          <w:rFonts w:ascii="Arial" w:hAnsi="Arial" w:cs="Arial"/>
          <w:sz w:val="22"/>
          <w:szCs w:val="22"/>
        </w:rPr>
        <w:t>.</w:t>
      </w:r>
    </w:p>
    <w:p w:rsidR="00F74134" w:rsidRDefault="00F74134" w:rsidP="00E4641F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35E03" w:rsidRDefault="00635E03" w:rsidP="00635E03">
      <w:pPr>
        <w:spacing w:line="360" w:lineRule="auto"/>
        <w:ind w:left="360"/>
        <w:jc w:val="center"/>
        <w:rPr>
          <w:rFonts w:ascii="Arial" w:hAnsi="Arial" w:cs="Arial"/>
          <w:b/>
        </w:rPr>
      </w:pPr>
    </w:p>
    <w:p w:rsidR="00635E03" w:rsidRPr="00635E03" w:rsidRDefault="00635E03" w:rsidP="00635E03">
      <w:pPr>
        <w:spacing w:line="360" w:lineRule="auto"/>
        <w:ind w:left="360"/>
        <w:jc w:val="center"/>
        <w:rPr>
          <w:rFonts w:ascii="Arial" w:hAnsi="Arial" w:cs="Arial"/>
          <w:b/>
          <w:lang w:val="en-US"/>
        </w:rPr>
      </w:pPr>
      <w:r w:rsidRPr="00635E03">
        <w:rPr>
          <w:rFonts w:ascii="Arial" w:hAnsi="Arial" w:cs="Arial"/>
          <w:b/>
          <w:lang w:val="en-US"/>
        </w:rPr>
        <w:t xml:space="preserve">The Electronic Government and the Technologies </w:t>
      </w:r>
      <w:r>
        <w:rPr>
          <w:rFonts w:ascii="Arial" w:hAnsi="Arial" w:cs="Arial"/>
          <w:b/>
          <w:lang w:val="en-US"/>
        </w:rPr>
        <w:t>of Information</w:t>
      </w:r>
    </w:p>
    <w:p w:rsidR="00635E03" w:rsidRPr="00635E03" w:rsidRDefault="00635E03" w:rsidP="00E4641F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:rsidR="00F74134" w:rsidRPr="00E4641F" w:rsidRDefault="00F74134" w:rsidP="00E4641F">
      <w:pPr>
        <w:ind w:left="360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E4641F">
        <w:rPr>
          <w:rFonts w:ascii="Arial" w:hAnsi="Arial" w:cs="Arial"/>
          <w:b/>
          <w:sz w:val="22"/>
          <w:szCs w:val="22"/>
          <w:lang w:val="en-US"/>
        </w:rPr>
        <w:t>ABSTRACT</w:t>
      </w:r>
    </w:p>
    <w:p w:rsidR="00F74134" w:rsidRPr="00E4641F" w:rsidRDefault="00F74134" w:rsidP="00E4641F">
      <w:pPr>
        <w:ind w:left="360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F74134" w:rsidRPr="00E4641F" w:rsidRDefault="004E221C" w:rsidP="00E4641F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E4641F">
        <w:rPr>
          <w:rFonts w:ascii="Arial" w:hAnsi="Arial" w:cs="Arial"/>
          <w:sz w:val="22"/>
          <w:szCs w:val="22"/>
          <w:lang w:val="en-US"/>
        </w:rPr>
        <w:t>The Electronic Government is the innovation of services, citizens participation and the Government changing and improving Community relationships</w:t>
      </w:r>
      <w:r w:rsidR="008E3D9E">
        <w:rPr>
          <w:rFonts w:ascii="Arial" w:hAnsi="Arial" w:cs="Arial"/>
          <w:sz w:val="22"/>
          <w:szCs w:val="22"/>
          <w:lang w:val="en-US"/>
        </w:rPr>
        <w:t>,</w:t>
      </w:r>
      <w:r w:rsidRPr="00E4641F">
        <w:rPr>
          <w:rFonts w:ascii="Arial" w:hAnsi="Arial" w:cs="Arial"/>
          <w:sz w:val="22"/>
          <w:szCs w:val="22"/>
          <w:lang w:val="en-US"/>
        </w:rPr>
        <w:t xml:space="preserve"> applying Technology, Internet and media.</w:t>
      </w:r>
    </w:p>
    <w:p w:rsidR="00A60EC6" w:rsidRPr="00E4641F" w:rsidRDefault="00A60EC6" w:rsidP="00E4641F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E4641F">
        <w:rPr>
          <w:rFonts w:ascii="Arial" w:hAnsi="Arial" w:cs="Arial"/>
          <w:sz w:val="22"/>
          <w:szCs w:val="22"/>
          <w:lang w:val="en-GB"/>
        </w:rPr>
        <w:t>There are four (04) types of Electronic Government:</w:t>
      </w:r>
      <w:r w:rsidR="00635E03">
        <w:rPr>
          <w:rFonts w:ascii="Arial" w:hAnsi="Arial" w:cs="Arial"/>
          <w:sz w:val="22"/>
          <w:szCs w:val="22"/>
          <w:lang w:val="en-GB"/>
        </w:rPr>
        <w:t xml:space="preserve"> </w:t>
      </w:r>
      <w:r w:rsidRPr="00E4641F">
        <w:rPr>
          <w:rFonts w:ascii="Arial" w:hAnsi="Arial" w:cs="Arial"/>
          <w:sz w:val="22"/>
          <w:szCs w:val="22"/>
          <w:lang w:val="en-GB"/>
        </w:rPr>
        <w:t xml:space="preserve">Government to Citizen (G2C), </w:t>
      </w:r>
      <w:r w:rsidR="00BF6565" w:rsidRPr="00E4641F">
        <w:rPr>
          <w:rFonts w:ascii="Arial" w:hAnsi="Arial" w:cs="Arial"/>
          <w:sz w:val="22"/>
          <w:szCs w:val="22"/>
          <w:lang w:val="en-GB"/>
        </w:rPr>
        <w:t>Government to</w:t>
      </w:r>
      <w:r w:rsidRPr="00E4641F">
        <w:rPr>
          <w:rFonts w:ascii="Arial" w:hAnsi="Arial" w:cs="Arial"/>
          <w:sz w:val="22"/>
          <w:szCs w:val="22"/>
          <w:lang w:val="en-GB"/>
        </w:rPr>
        <w:t xml:space="preserve"> Business (G2B), Government to Employee (G2E) and Government to Government</w:t>
      </w:r>
      <w:r w:rsidR="00635E03">
        <w:rPr>
          <w:rFonts w:ascii="Arial" w:hAnsi="Arial" w:cs="Arial"/>
          <w:sz w:val="22"/>
          <w:szCs w:val="22"/>
          <w:lang w:val="en-GB"/>
        </w:rPr>
        <w:t xml:space="preserve"> </w:t>
      </w:r>
      <w:r w:rsidRPr="00FF3DA8">
        <w:rPr>
          <w:rFonts w:ascii="Arial" w:hAnsi="Arial" w:cs="Arial"/>
          <w:sz w:val="22"/>
          <w:szCs w:val="22"/>
          <w:lang w:val="en-US"/>
        </w:rPr>
        <w:t>(G2G).</w:t>
      </w:r>
      <w:r w:rsidR="007C151C" w:rsidRPr="00E4641F">
        <w:rPr>
          <w:rFonts w:ascii="Arial" w:hAnsi="Arial" w:cs="Arial"/>
          <w:sz w:val="22"/>
          <w:szCs w:val="22"/>
          <w:lang w:val="en-GB"/>
        </w:rPr>
        <w:t xml:space="preserve">These different classes are related </w:t>
      </w:r>
      <w:r w:rsidR="00BF6565" w:rsidRPr="00E4641F">
        <w:rPr>
          <w:rFonts w:ascii="Arial" w:hAnsi="Arial" w:cs="Arial"/>
          <w:sz w:val="22"/>
          <w:szCs w:val="22"/>
          <w:lang w:val="en-GB"/>
        </w:rPr>
        <w:t>to portal</w:t>
      </w:r>
      <w:r w:rsidR="007C151C" w:rsidRPr="00E4641F">
        <w:rPr>
          <w:rFonts w:ascii="Arial" w:hAnsi="Arial" w:cs="Arial"/>
          <w:sz w:val="22"/>
          <w:szCs w:val="22"/>
          <w:lang w:val="en-GB"/>
        </w:rPr>
        <w:t xml:space="preserve"> websites and systems oriented to Citizens.</w:t>
      </w:r>
    </w:p>
    <w:p w:rsidR="00A60EC6" w:rsidRPr="00E4641F" w:rsidRDefault="00A60EC6" w:rsidP="00E4641F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A60EC6" w:rsidRPr="00E4641F" w:rsidRDefault="007C151C" w:rsidP="00E4641F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E4641F">
        <w:rPr>
          <w:rFonts w:ascii="Arial" w:hAnsi="Arial" w:cs="Arial"/>
          <w:sz w:val="22"/>
          <w:szCs w:val="22"/>
          <w:lang w:val="en-GB"/>
        </w:rPr>
        <w:lastRenderedPageBreak/>
        <w:t xml:space="preserve">Countries such as </w:t>
      </w:r>
      <w:r w:rsidR="00BF6565" w:rsidRPr="00E4641F">
        <w:rPr>
          <w:rFonts w:ascii="Arial" w:hAnsi="Arial" w:cs="Arial"/>
          <w:sz w:val="22"/>
          <w:szCs w:val="22"/>
          <w:lang w:val="en-GB"/>
        </w:rPr>
        <w:t>Sweden</w:t>
      </w:r>
      <w:r w:rsidRPr="00E4641F">
        <w:rPr>
          <w:rFonts w:ascii="Arial" w:hAnsi="Arial" w:cs="Arial"/>
          <w:sz w:val="22"/>
          <w:szCs w:val="22"/>
          <w:lang w:val="en-GB"/>
        </w:rPr>
        <w:t xml:space="preserve">, </w:t>
      </w:r>
      <w:r w:rsidR="00A60EC6" w:rsidRPr="00E4641F">
        <w:rPr>
          <w:rFonts w:ascii="Arial" w:hAnsi="Arial" w:cs="Arial"/>
          <w:sz w:val="22"/>
          <w:szCs w:val="22"/>
          <w:lang w:val="en-GB"/>
        </w:rPr>
        <w:t>D</w:t>
      </w:r>
      <w:r w:rsidRPr="00E4641F">
        <w:rPr>
          <w:rFonts w:ascii="Arial" w:hAnsi="Arial" w:cs="Arial"/>
          <w:sz w:val="22"/>
          <w:szCs w:val="22"/>
          <w:lang w:val="en-GB"/>
        </w:rPr>
        <w:t xml:space="preserve">enmarkand </w:t>
      </w:r>
      <w:r w:rsidR="00A60EC6" w:rsidRPr="00E4641F">
        <w:rPr>
          <w:rFonts w:ascii="Arial" w:hAnsi="Arial" w:cs="Arial"/>
          <w:sz w:val="22"/>
          <w:szCs w:val="22"/>
          <w:lang w:val="en-GB"/>
        </w:rPr>
        <w:t>Nor</w:t>
      </w:r>
      <w:r w:rsidRPr="00E4641F">
        <w:rPr>
          <w:rFonts w:ascii="Arial" w:hAnsi="Arial" w:cs="Arial"/>
          <w:sz w:val="22"/>
          <w:szCs w:val="22"/>
          <w:lang w:val="en-GB"/>
        </w:rPr>
        <w:t>w</w:t>
      </w:r>
      <w:r w:rsidR="00A60EC6" w:rsidRPr="00E4641F">
        <w:rPr>
          <w:rFonts w:ascii="Arial" w:hAnsi="Arial" w:cs="Arial"/>
          <w:sz w:val="22"/>
          <w:szCs w:val="22"/>
          <w:lang w:val="en-GB"/>
        </w:rPr>
        <w:t>a</w:t>
      </w:r>
      <w:r w:rsidRPr="00E4641F">
        <w:rPr>
          <w:rFonts w:ascii="Arial" w:hAnsi="Arial" w:cs="Arial"/>
          <w:sz w:val="22"/>
          <w:szCs w:val="22"/>
          <w:lang w:val="en-GB"/>
        </w:rPr>
        <w:t>yfrom</w:t>
      </w:r>
      <w:r w:rsidR="00A60EC6" w:rsidRPr="00E4641F">
        <w:rPr>
          <w:rFonts w:ascii="Arial" w:hAnsi="Arial" w:cs="Arial"/>
          <w:sz w:val="22"/>
          <w:szCs w:val="22"/>
          <w:lang w:val="en-GB"/>
        </w:rPr>
        <w:t xml:space="preserve"> Europea</w:t>
      </w:r>
      <w:r w:rsidRPr="00E4641F">
        <w:rPr>
          <w:rFonts w:ascii="Arial" w:hAnsi="Arial" w:cs="Arial"/>
          <w:sz w:val="22"/>
          <w:szCs w:val="22"/>
          <w:lang w:val="en-GB"/>
        </w:rPr>
        <w:t xml:space="preserve">n Unionare top </w:t>
      </w:r>
      <w:r w:rsidR="00BF6565" w:rsidRPr="00E4641F">
        <w:rPr>
          <w:rFonts w:ascii="Arial" w:hAnsi="Arial" w:cs="Arial"/>
          <w:sz w:val="22"/>
          <w:szCs w:val="22"/>
          <w:lang w:val="en-GB"/>
        </w:rPr>
        <w:t>ranked Electronical</w:t>
      </w:r>
      <w:r w:rsidR="00410EE3" w:rsidRPr="00E4641F">
        <w:rPr>
          <w:rFonts w:ascii="Arial" w:hAnsi="Arial" w:cs="Arial"/>
          <w:sz w:val="22"/>
          <w:szCs w:val="22"/>
          <w:lang w:val="en-GB"/>
        </w:rPr>
        <w:t xml:space="preserve"> Government </w:t>
      </w:r>
      <w:r w:rsidR="00A60EC6" w:rsidRPr="00E4641F">
        <w:rPr>
          <w:rFonts w:ascii="Arial" w:hAnsi="Arial" w:cs="Arial"/>
          <w:sz w:val="22"/>
          <w:szCs w:val="22"/>
          <w:lang w:val="en-GB"/>
        </w:rPr>
        <w:t>de</w:t>
      </w:r>
      <w:r w:rsidR="00410EE3" w:rsidRPr="00E4641F">
        <w:rPr>
          <w:rFonts w:ascii="Arial" w:hAnsi="Arial" w:cs="Arial"/>
          <w:sz w:val="22"/>
          <w:szCs w:val="22"/>
          <w:lang w:val="en-GB"/>
        </w:rPr>
        <w:t>veloped countries around the world</w:t>
      </w:r>
      <w:r w:rsidR="00A60EC6" w:rsidRPr="00E4641F">
        <w:rPr>
          <w:rFonts w:ascii="Arial" w:hAnsi="Arial" w:cs="Arial"/>
          <w:sz w:val="22"/>
          <w:szCs w:val="22"/>
          <w:lang w:val="en-GB"/>
        </w:rPr>
        <w:t xml:space="preserve">. </w:t>
      </w:r>
      <w:r w:rsidR="00410EE3" w:rsidRPr="00E4641F">
        <w:rPr>
          <w:rFonts w:ascii="Arial" w:hAnsi="Arial" w:cs="Arial"/>
          <w:sz w:val="22"/>
          <w:szCs w:val="22"/>
          <w:lang w:val="en-GB"/>
        </w:rPr>
        <w:t>I</w:t>
      </w:r>
      <w:r w:rsidR="00A60EC6" w:rsidRPr="00E4641F">
        <w:rPr>
          <w:rFonts w:ascii="Arial" w:hAnsi="Arial" w:cs="Arial"/>
          <w:sz w:val="22"/>
          <w:szCs w:val="22"/>
          <w:lang w:val="en-GB"/>
        </w:rPr>
        <w:t xml:space="preserve">n </w:t>
      </w:r>
      <w:r w:rsidR="00410EE3" w:rsidRPr="00E4641F">
        <w:rPr>
          <w:rFonts w:ascii="Arial" w:hAnsi="Arial" w:cs="Arial"/>
          <w:sz w:val="22"/>
          <w:szCs w:val="22"/>
          <w:lang w:val="en-GB"/>
        </w:rPr>
        <w:t xml:space="preserve">the </w:t>
      </w:r>
      <w:r w:rsidR="00A60EC6" w:rsidRPr="00E4641F">
        <w:rPr>
          <w:rFonts w:ascii="Arial" w:hAnsi="Arial" w:cs="Arial"/>
          <w:sz w:val="22"/>
          <w:szCs w:val="22"/>
          <w:lang w:val="en-GB"/>
        </w:rPr>
        <w:t>Rep</w:t>
      </w:r>
      <w:r w:rsidR="00410EE3" w:rsidRPr="00E4641F">
        <w:rPr>
          <w:rFonts w:ascii="Arial" w:hAnsi="Arial" w:cs="Arial"/>
          <w:sz w:val="22"/>
          <w:szCs w:val="22"/>
          <w:lang w:val="en-GB"/>
        </w:rPr>
        <w:t>ublic of</w:t>
      </w:r>
      <w:r w:rsidR="00BF6565" w:rsidRPr="00E4641F">
        <w:rPr>
          <w:rFonts w:ascii="Arial" w:hAnsi="Arial" w:cs="Arial"/>
          <w:sz w:val="22"/>
          <w:szCs w:val="22"/>
          <w:lang w:val="en-GB"/>
        </w:rPr>
        <w:t>Peru</w:t>
      </w:r>
      <w:r w:rsidR="00410EE3" w:rsidRPr="00E4641F">
        <w:rPr>
          <w:rFonts w:ascii="Arial" w:hAnsi="Arial" w:cs="Arial"/>
          <w:sz w:val="22"/>
          <w:szCs w:val="22"/>
          <w:lang w:val="en-GB"/>
        </w:rPr>
        <w:t xml:space="preserve">the situation is stable and </w:t>
      </w:r>
      <w:r w:rsidR="00EC17A6" w:rsidRPr="00E4641F">
        <w:rPr>
          <w:rFonts w:ascii="Arial" w:hAnsi="Arial" w:cs="Arial"/>
          <w:sz w:val="22"/>
          <w:szCs w:val="22"/>
          <w:lang w:val="en-GB"/>
        </w:rPr>
        <w:t>t</w:t>
      </w:r>
      <w:r w:rsidR="003D0803" w:rsidRPr="00E4641F">
        <w:rPr>
          <w:rFonts w:ascii="Arial" w:hAnsi="Arial" w:cs="Arial"/>
          <w:sz w:val="22"/>
          <w:szCs w:val="22"/>
          <w:lang w:val="en-GB"/>
        </w:rPr>
        <w:t>he</w:t>
      </w:r>
      <w:r w:rsidR="00A60EC6" w:rsidRPr="00E4641F">
        <w:rPr>
          <w:rFonts w:ascii="Arial" w:hAnsi="Arial" w:cs="Arial"/>
          <w:sz w:val="22"/>
          <w:szCs w:val="22"/>
          <w:lang w:val="en-GB"/>
        </w:rPr>
        <w:t xml:space="preserve"> tend</w:t>
      </w:r>
      <w:r w:rsidR="00EC17A6" w:rsidRPr="00E4641F">
        <w:rPr>
          <w:rFonts w:ascii="Arial" w:hAnsi="Arial" w:cs="Arial"/>
          <w:sz w:val="22"/>
          <w:szCs w:val="22"/>
          <w:lang w:val="en-GB"/>
        </w:rPr>
        <w:t>ency is to</w:t>
      </w:r>
      <w:r w:rsidR="00A60EC6" w:rsidRPr="00E4641F">
        <w:rPr>
          <w:rFonts w:ascii="Arial" w:hAnsi="Arial" w:cs="Arial"/>
          <w:sz w:val="22"/>
          <w:szCs w:val="22"/>
          <w:lang w:val="en-GB"/>
        </w:rPr>
        <w:t xml:space="preserve"> incre</w:t>
      </w:r>
      <w:r w:rsidR="003D0803" w:rsidRPr="00E4641F">
        <w:rPr>
          <w:rFonts w:ascii="Arial" w:hAnsi="Arial" w:cs="Arial"/>
          <w:sz w:val="22"/>
          <w:szCs w:val="22"/>
          <w:lang w:val="en-GB"/>
        </w:rPr>
        <w:t>ase</w:t>
      </w:r>
      <w:r w:rsidR="00695E5C">
        <w:rPr>
          <w:rFonts w:ascii="Arial" w:hAnsi="Arial" w:cs="Arial"/>
          <w:sz w:val="22"/>
          <w:szCs w:val="22"/>
          <w:lang w:val="en-GB"/>
        </w:rPr>
        <w:t>for</w:t>
      </w:r>
      <w:r w:rsidR="00A60EC6" w:rsidRPr="00E4641F">
        <w:rPr>
          <w:rFonts w:ascii="Arial" w:hAnsi="Arial" w:cs="Arial"/>
          <w:sz w:val="22"/>
          <w:szCs w:val="22"/>
          <w:lang w:val="en-GB"/>
        </w:rPr>
        <w:t xml:space="preserve"> 2012. </w:t>
      </w:r>
    </w:p>
    <w:p w:rsidR="004137E4" w:rsidRDefault="004137E4" w:rsidP="00E4641F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F74134" w:rsidRPr="00E4641F" w:rsidRDefault="00F74134" w:rsidP="00E4641F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E4641F">
        <w:rPr>
          <w:rFonts w:ascii="Arial" w:hAnsi="Arial" w:cs="Arial"/>
          <w:b/>
          <w:sz w:val="22"/>
          <w:szCs w:val="22"/>
          <w:lang w:val="en-US"/>
        </w:rPr>
        <w:t>Key Words:</w:t>
      </w:r>
    </w:p>
    <w:p w:rsidR="00A02212" w:rsidRPr="00FF3DA8" w:rsidRDefault="00BF1875" w:rsidP="00E4641F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FF3DA8">
        <w:rPr>
          <w:rFonts w:ascii="Arial" w:hAnsi="Arial" w:cs="Arial"/>
          <w:sz w:val="22"/>
          <w:szCs w:val="22"/>
          <w:lang w:val="en-US"/>
        </w:rPr>
        <w:t xml:space="preserve">Electronical Government, </w:t>
      </w:r>
      <w:r w:rsidR="00C40BE0" w:rsidRPr="00FF3DA8">
        <w:rPr>
          <w:rFonts w:ascii="Arial" w:hAnsi="Arial" w:cs="Arial"/>
          <w:sz w:val="22"/>
          <w:szCs w:val="22"/>
          <w:lang w:val="en-US"/>
        </w:rPr>
        <w:t xml:space="preserve">Information Technology and </w:t>
      </w:r>
      <w:r w:rsidRPr="00FF3DA8">
        <w:rPr>
          <w:rFonts w:ascii="Arial" w:hAnsi="Arial" w:cs="Arial"/>
          <w:sz w:val="22"/>
          <w:szCs w:val="22"/>
          <w:lang w:val="en-US"/>
        </w:rPr>
        <w:t>Digital Documentation</w:t>
      </w:r>
      <w:r w:rsidR="00A02212" w:rsidRPr="00FF3DA8">
        <w:rPr>
          <w:rFonts w:ascii="Arial" w:hAnsi="Arial" w:cs="Arial"/>
          <w:sz w:val="22"/>
          <w:szCs w:val="22"/>
          <w:lang w:val="en-US"/>
        </w:rPr>
        <w:t>.</w:t>
      </w:r>
    </w:p>
    <w:p w:rsidR="00F15CE3" w:rsidRPr="00FF3DA8" w:rsidRDefault="00F15CE3" w:rsidP="00E4641F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F15CE3" w:rsidRPr="00FF3DA8" w:rsidRDefault="00F15CE3" w:rsidP="00E4641F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AD3D8A" w:rsidRPr="00E4641F" w:rsidRDefault="00AD3D8A" w:rsidP="00F15CE3">
      <w:pPr>
        <w:numPr>
          <w:ilvl w:val="0"/>
          <w:numId w:val="27"/>
        </w:numPr>
        <w:spacing w:line="360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E4641F">
        <w:rPr>
          <w:rFonts w:ascii="Arial" w:hAnsi="Arial" w:cs="Arial"/>
          <w:b/>
          <w:sz w:val="22"/>
          <w:szCs w:val="22"/>
        </w:rPr>
        <w:t>INTRODUCCI</w:t>
      </w:r>
      <w:r w:rsidR="00527B9F">
        <w:rPr>
          <w:rFonts w:ascii="Arial" w:hAnsi="Arial" w:cs="Arial"/>
          <w:b/>
          <w:sz w:val="22"/>
          <w:szCs w:val="22"/>
        </w:rPr>
        <w:t>Ó</w:t>
      </w:r>
      <w:r w:rsidRPr="00E4641F">
        <w:rPr>
          <w:rFonts w:ascii="Arial" w:hAnsi="Arial" w:cs="Arial"/>
          <w:b/>
          <w:sz w:val="22"/>
          <w:szCs w:val="22"/>
        </w:rPr>
        <w:t xml:space="preserve">N. </w:t>
      </w:r>
    </w:p>
    <w:p w:rsidR="00480845" w:rsidRPr="00E4641F" w:rsidRDefault="00480845" w:rsidP="00F15CE3">
      <w:pPr>
        <w:spacing w:line="360" w:lineRule="auto"/>
        <w:jc w:val="both"/>
        <w:rPr>
          <w:rFonts w:ascii="Arial" w:hAnsi="Arial" w:cs="Arial"/>
          <w:b/>
          <w:caps/>
          <w:sz w:val="22"/>
          <w:szCs w:val="22"/>
        </w:rPr>
      </w:pPr>
      <w:r w:rsidRPr="00E4641F">
        <w:rPr>
          <w:rFonts w:ascii="Arial" w:hAnsi="Arial" w:cs="Arial"/>
          <w:b/>
          <w:caps/>
          <w:sz w:val="22"/>
          <w:szCs w:val="22"/>
        </w:rPr>
        <w:t>El Gobierno Electrónico.</w:t>
      </w:r>
    </w:p>
    <w:p w:rsidR="00C72C24" w:rsidRPr="00E4641F" w:rsidRDefault="00C72C24" w:rsidP="00F15CE3">
      <w:pPr>
        <w:numPr>
          <w:ilvl w:val="1"/>
          <w:numId w:val="27"/>
        </w:numPr>
        <w:spacing w:line="360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 w:rsidRPr="00E4641F">
        <w:rPr>
          <w:rFonts w:ascii="Arial" w:hAnsi="Arial" w:cs="Arial"/>
          <w:b/>
          <w:sz w:val="22"/>
          <w:szCs w:val="22"/>
        </w:rPr>
        <w:t>El Gobierno Electrónico</w:t>
      </w:r>
      <w:r w:rsidR="00480845" w:rsidRPr="00E4641F">
        <w:rPr>
          <w:rFonts w:ascii="Arial" w:hAnsi="Arial" w:cs="Arial"/>
          <w:b/>
          <w:sz w:val="22"/>
          <w:szCs w:val="22"/>
        </w:rPr>
        <w:t xml:space="preserve"> en el mundo</w:t>
      </w:r>
      <w:r w:rsidRPr="00E4641F">
        <w:rPr>
          <w:rFonts w:ascii="Arial" w:hAnsi="Arial" w:cs="Arial"/>
          <w:b/>
          <w:sz w:val="22"/>
          <w:szCs w:val="22"/>
        </w:rPr>
        <w:t>.</w:t>
      </w:r>
    </w:p>
    <w:p w:rsidR="00F74134" w:rsidRPr="00E4641F" w:rsidRDefault="00C72C24" w:rsidP="00F15CE3">
      <w:pPr>
        <w:spacing w:line="360" w:lineRule="auto"/>
        <w:ind w:firstLine="426"/>
        <w:jc w:val="both"/>
        <w:rPr>
          <w:rFonts w:ascii="Arial" w:hAnsi="Arial" w:cs="Arial"/>
          <w:sz w:val="22"/>
          <w:szCs w:val="22"/>
          <w:lang w:val="es-PE"/>
        </w:rPr>
      </w:pPr>
      <w:r w:rsidRPr="00E4641F">
        <w:rPr>
          <w:rFonts w:ascii="Arial" w:hAnsi="Arial" w:cs="Arial"/>
          <w:b/>
          <w:sz w:val="22"/>
          <w:szCs w:val="22"/>
        </w:rPr>
        <w:t>Concepto.</w:t>
      </w:r>
    </w:p>
    <w:p w:rsidR="00AA57AF" w:rsidRPr="00E4641F" w:rsidRDefault="00C72C24" w:rsidP="00F15CE3">
      <w:pPr>
        <w:spacing w:line="360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 w:rsidRPr="00E4641F">
        <w:rPr>
          <w:rFonts w:ascii="Arial" w:hAnsi="Arial" w:cs="Arial"/>
          <w:sz w:val="22"/>
          <w:szCs w:val="22"/>
        </w:rPr>
        <w:t>De acuerdo a la</w:t>
      </w:r>
      <w:r w:rsidR="008771CE">
        <w:rPr>
          <w:rFonts w:ascii="Arial" w:hAnsi="Arial" w:cs="Arial"/>
          <w:sz w:val="22"/>
          <w:szCs w:val="22"/>
        </w:rPr>
        <w:t xml:space="preserve"> O.N.U.</w:t>
      </w:r>
      <w:r w:rsidR="008771CE" w:rsidRPr="00E4641F">
        <w:rPr>
          <w:rStyle w:val="Refdenotaalpie"/>
          <w:rFonts w:ascii="Arial" w:hAnsi="Arial" w:cs="Arial"/>
          <w:sz w:val="22"/>
          <w:szCs w:val="22"/>
        </w:rPr>
        <w:footnoteReference w:id="2"/>
      </w:r>
      <w:r w:rsidR="000A74B0">
        <w:rPr>
          <w:rFonts w:ascii="Arial" w:hAnsi="Arial" w:cs="Arial"/>
          <w:sz w:val="22"/>
          <w:szCs w:val="22"/>
        </w:rPr>
        <w:t xml:space="preserve">, </w:t>
      </w:r>
      <w:r w:rsidRPr="00E4641F">
        <w:rPr>
          <w:rFonts w:ascii="Arial" w:hAnsi="Arial" w:cs="Arial"/>
          <w:sz w:val="22"/>
          <w:szCs w:val="22"/>
        </w:rPr>
        <w:t xml:space="preserve">el concepto de Gobierno Electrónico es </w:t>
      </w:r>
      <w:r w:rsidR="00AA57AF" w:rsidRPr="00E4641F">
        <w:rPr>
          <w:rFonts w:ascii="Arial" w:hAnsi="Arial" w:cs="Arial"/>
          <w:sz w:val="22"/>
          <w:szCs w:val="22"/>
        </w:rPr>
        <w:t>"</w:t>
      </w:r>
      <w:r w:rsidR="00904243" w:rsidRPr="00E4641F">
        <w:rPr>
          <w:rFonts w:ascii="Arial" w:hAnsi="Arial" w:cs="Arial"/>
          <w:sz w:val="22"/>
          <w:szCs w:val="22"/>
          <w:lang w:val="es-PE" w:eastAsia="es-PE"/>
        </w:rPr>
        <w:t>L</w:t>
      </w:r>
      <w:r w:rsidR="00E95B15" w:rsidRPr="00E4641F">
        <w:rPr>
          <w:rFonts w:ascii="Arial" w:hAnsi="Arial" w:cs="Arial"/>
          <w:sz w:val="22"/>
          <w:szCs w:val="22"/>
          <w:lang w:val="es-PE" w:eastAsia="es-PE"/>
        </w:rPr>
        <w:t>a aplicación de las Tecnologías de la Información y la Comunicación (TIC), por parte del Estado, para brindar servicios e información a los ciudadanos, aumentar la eficacia y eficiencia de la gestión pública, e incrementar sustantivamente la transparencia del sector público</w:t>
      </w:r>
      <w:r w:rsidR="00AA57AF" w:rsidRPr="00E4641F">
        <w:rPr>
          <w:rFonts w:ascii="Arial" w:hAnsi="Arial" w:cs="Arial"/>
          <w:sz w:val="22"/>
          <w:szCs w:val="22"/>
        </w:rPr>
        <w:t xml:space="preserve">" </w:t>
      </w:r>
    </w:p>
    <w:p w:rsidR="00F74134" w:rsidRPr="00E4641F" w:rsidRDefault="00F74134" w:rsidP="00F15CE3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E4641F">
        <w:rPr>
          <w:rFonts w:ascii="Arial" w:hAnsi="Arial" w:cs="Arial"/>
          <w:sz w:val="22"/>
          <w:szCs w:val="22"/>
        </w:rPr>
        <w:t>De acuerdo al Grupo Gartner</w:t>
      </w:r>
      <w:r w:rsidR="00A264C7" w:rsidRPr="00E4641F">
        <w:rPr>
          <w:rStyle w:val="Refdenotaalpie"/>
          <w:rFonts w:ascii="Arial" w:hAnsi="Arial" w:cs="Arial"/>
          <w:sz w:val="22"/>
          <w:szCs w:val="22"/>
        </w:rPr>
        <w:footnoteReference w:id="3"/>
      </w:r>
      <w:r w:rsidR="000C6151">
        <w:rPr>
          <w:rFonts w:ascii="Arial" w:hAnsi="Arial" w:cs="Arial"/>
          <w:sz w:val="22"/>
          <w:szCs w:val="22"/>
        </w:rPr>
        <w:t>:</w:t>
      </w:r>
      <w:r w:rsidRPr="00E4641F">
        <w:rPr>
          <w:rFonts w:ascii="Arial" w:hAnsi="Arial" w:cs="Arial"/>
          <w:sz w:val="22"/>
          <w:szCs w:val="22"/>
        </w:rPr>
        <w:t xml:space="preserve"> “El Gobierno Electrónico es una innovación de los servicios, la participación de los ciudadanos y la forma de gobernar mediante la transformación de las relaciones</w:t>
      </w:r>
      <w:r w:rsidR="000C6151">
        <w:rPr>
          <w:rFonts w:ascii="Arial" w:hAnsi="Arial" w:cs="Arial"/>
          <w:sz w:val="22"/>
          <w:szCs w:val="22"/>
        </w:rPr>
        <w:t>,</w:t>
      </w:r>
      <w:r w:rsidR="00C40BE0" w:rsidRPr="00E4641F">
        <w:rPr>
          <w:rFonts w:ascii="Arial" w:hAnsi="Arial" w:cs="Arial"/>
          <w:sz w:val="22"/>
          <w:szCs w:val="22"/>
        </w:rPr>
        <w:t>aplicando</w:t>
      </w:r>
      <w:r w:rsidRPr="00E4641F">
        <w:rPr>
          <w:rFonts w:ascii="Arial" w:hAnsi="Arial" w:cs="Arial"/>
          <w:sz w:val="22"/>
          <w:szCs w:val="22"/>
        </w:rPr>
        <w:t xml:space="preserve"> la tecnología, el Internet y los nuevos medios de comunicación”. </w:t>
      </w:r>
    </w:p>
    <w:p w:rsidR="002575DF" w:rsidRDefault="002575DF" w:rsidP="00CA679E">
      <w:pPr>
        <w:spacing w:line="360" w:lineRule="auto"/>
        <w:jc w:val="center"/>
        <w:rPr>
          <w:rFonts w:ascii="Arial" w:hAnsi="Arial" w:cs="Arial"/>
          <w:b/>
          <w:sz w:val="20"/>
          <w:szCs w:val="22"/>
        </w:rPr>
      </w:pPr>
    </w:p>
    <w:p w:rsidR="00CA679E" w:rsidRPr="00F15CE3" w:rsidRDefault="00CA679E" w:rsidP="00CA679E">
      <w:pPr>
        <w:spacing w:line="360" w:lineRule="auto"/>
        <w:jc w:val="center"/>
        <w:rPr>
          <w:rFonts w:ascii="Arial" w:hAnsi="Arial" w:cs="Arial"/>
          <w:b/>
          <w:sz w:val="20"/>
          <w:szCs w:val="22"/>
        </w:rPr>
      </w:pPr>
      <w:r w:rsidRPr="00F15CE3">
        <w:rPr>
          <w:rFonts w:ascii="Arial" w:hAnsi="Arial" w:cs="Arial"/>
          <w:b/>
          <w:sz w:val="20"/>
          <w:szCs w:val="22"/>
        </w:rPr>
        <w:t>Figura N</w:t>
      </w:r>
      <w:r w:rsidRPr="00F15CE3">
        <w:rPr>
          <w:rFonts w:ascii="Calibri" w:hAnsi="Calibri" w:cs="Arial"/>
          <w:b/>
          <w:sz w:val="20"/>
          <w:szCs w:val="22"/>
        </w:rPr>
        <w:t>°</w:t>
      </w:r>
      <w:r w:rsidR="006F17AA" w:rsidRPr="00F15CE3">
        <w:rPr>
          <w:rFonts w:ascii="Arial" w:hAnsi="Arial" w:cs="Arial"/>
          <w:b/>
          <w:sz w:val="20"/>
          <w:szCs w:val="22"/>
        </w:rPr>
        <w:t>1.</w:t>
      </w:r>
      <w:r w:rsidRPr="00F15CE3">
        <w:rPr>
          <w:rFonts w:ascii="Arial" w:hAnsi="Arial" w:cs="Arial"/>
          <w:b/>
          <w:sz w:val="20"/>
          <w:szCs w:val="22"/>
        </w:rPr>
        <w:t>1: Modelo de Gobierno Electrónico.</w:t>
      </w:r>
    </w:p>
    <w:p w:rsidR="00CA679E" w:rsidRPr="00F15CE3" w:rsidRDefault="00CA679E" w:rsidP="00CA679E">
      <w:pPr>
        <w:spacing w:line="360" w:lineRule="auto"/>
        <w:jc w:val="center"/>
        <w:rPr>
          <w:rFonts w:ascii="Arial" w:hAnsi="Arial" w:cs="Arial"/>
          <w:b/>
          <w:sz w:val="20"/>
          <w:szCs w:val="22"/>
        </w:rPr>
      </w:pPr>
      <w:r w:rsidRPr="00F15CE3">
        <w:rPr>
          <w:rFonts w:ascii="Arial" w:hAnsi="Arial" w:cs="Arial"/>
          <w:b/>
          <w:sz w:val="20"/>
          <w:szCs w:val="22"/>
        </w:rPr>
        <w:t>Fuente: Propia.</w:t>
      </w:r>
    </w:p>
    <w:p w:rsidR="00920BAA" w:rsidRDefault="00F15CE3" w:rsidP="00920BAA">
      <w:pPr>
        <w:spacing w:line="360" w:lineRule="auto"/>
        <w:jc w:val="center"/>
        <w:rPr>
          <w:rFonts w:ascii="Arial" w:hAnsi="Arial" w:cs="Arial"/>
          <w:b/>
        </w:rPr>
      </w:pPr>
      <w:r w:rsidRPr="00920BAA">
        <w:rPr>
          <w:rFonts w:ascii="Arial" w:hAnsi="Arial" w:cs="Arial"/>
          <w:b/>
          <w:lang w:val="es-PE"/>
        </w:rPr>
        <w:object w:dxaOrig="7018" w:dyaOrig="52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6.55pt;height:237.05pt" o:ole="">
            <v:imagedata r:id="rId9" o:title=""/>
          </v:shape>
          <o:OLEObject Type="Embed" ProgID="PowerPoint.Slide.12" ShapeID="_x0000_i1025" DrawAspect="Content" ObjectID="_1413705966" r:id="rId10"/>
        </w:object>
      </w:r>
    </w:p>
    <w:p w:rsidR="00762B67" w:rsidRPr="00FF3DA8" w:rsidRDefault="00762B67" w:rsidP="00FF3DA8">
      <w:pPr>
        <w:numPr>
          <w:ilvl w:val="1"/>
          <w:numId w:val="27"/>
        </w:numPr>
        <w:spacing w:line="360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 w:rsidRPr="00E4641F">
        <w:rPr>
          <w:rFonts w:ascii="Arial" w:hAnsi="Arial" w:cs="Arial"/>
          <w:b/>
          <w:sz w:val="22"/>
          <w:szCs w:val="22"/>
        </w:rPr>
        <w:t>Objetivo.</w:t>
      </w:r>
    </w:p>
    <w:p w:rsidR="00480845" w:rsidRPr="00E4641F" w:rsidRDefault="00A07EB5" w:rsidP="00480845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E4641F">
        <w:rPr>
          <w:rFonts w:ascii="Arial" w:hAnsi="Arial" w:cs="Arial"/>
          <w:sz w:val="22"/>
          <w:szCs w:val="22"/>
        </w:rPr>
        <w:t>El Gobierno Electrónico, como objetivo principal</w:t>
      </w:r>
      <w:r w:rsidR="00417AD5">
        <w:rPr>
          <w:rFonts w:ascii="Arial" w:hAnsi="Arial" w:cs="Arial"/>
          <w:sz w:val="22"/>
          <w:szCs w:val="22"/>
        </w:rPr>
        <w:t>,</w:t>
      </w:r>
      <w:r w:rsidRPr="00E4641F">
        <w:rPr>
          <w:rFonts w:ascii="Arial" w:hAnsi="Arial" w:cs="Arial"/>
          <w:sz w:val="22"/>
          <w:szCs w:val="22"/>
        </w:rPr>
        <w:t xml:space="preserve"> busca mejorar las formas de relacionarse con: Los ciudadanos y/o sus asociaciones</w:t>
      </w:r>
      <w:r w:rsidR="00417AD5">
        <w:rPr>
          <w:rFonts w:ascii="Arial" w:hAnsi="Arial" w:cs="Arial"/>
          <w:sz w:val="22"/>
          <w:szCs w:val="22"/>
        </w:rPr>
        <w:t>;e</w:t>
      </w:r>
      <w:r w:rsidRPr="00E4641F">
        <w:rPr>
          <w:rFonts w:ascii="Arial" w:hAnsi="Arial" w:cs="Arial"/>
          <w:sz w:val="22"/>
          <w:szCs w:val="22"/>
        </w:rPr>
        <w:t>l Sector Privado</w:t>
      </w:r>
      <w:r w:rsidR="00417AD5">
        <w:rPr>
          <w:rFonts w:ascii="Arial" w:hAnsi="Arial" w:cs="Arial"/>
          <w:sz w:val="22"/>
          <w:szCs w:val="22"/>
        </w:rPr>
        <w:t>;e</w:t>
      </w:r>
      <w:r w:rsidRPr="00E4641F">
        <w:rPr>
          <w:rFonts w:ascii="Arial" w:hAnsi="Arial" w:cs="Arial"/>
          <w:sz w:val="22"/>
          <w:szCs w:val="22"/>
        </w:rPr>
        <w:t xml:space="preserve">l </w:t>
      </w:r>
      <w:r w:rsidR="00417AD5">
        <w:rPr>
          <w:rFonts w:ascii="Arial" w:hAnsi="Arial" w:cs="Arial"/>
          <w:sz w:val="22"/>
          <w:szCs w:val="22"/>
        </w:rPr>
        <w:t>E</w:t>
      </w:r>
      <w:r w:rsidRPr="00E4641F">
        <w:rPr>
          <w:rFonts w:ascii="Arial" w:hAnsi="Arial" w:cs="Arial"/>
          <w:sz w:val="22"/>
          <w:szCs w:val="22"/>
        </w:rPr>
        <w:t>stado</w:t>
      </w:r>
      <w:r w:rsidR="00417AD5">
        <w:rPr>
          <w:rFonts w:ascii="Arial" w:hAnsi="Arial" w:cs="Arial"/>
          <w:sz w:val="22"/>
          <w:szCs w:val="22"/>
        </w:rPr>
        <w:t>,</w:t>
      </w:r>
      <w:r w:rsidRPr="00E4641F">
        <w:rPr>
          <w:rFonts w:ascii="Arial" w:hAnsi="Arial" w:cs="Arial"/>
          <w:sz w:val="22"/>
          <w:szCs w:val="22"/>
        </w:rPr>
        <w:t xml:space="preserve"> su Personal y/u otros Agentes Gubernamentales y Estatales. </w:t>
      </w:r>
    </w:p>
    <w:p w:rsidR="00E4641F" w:rsidRDefault="00E4641F" w:rsidP="00A07E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80845" w:rsidRPr="00E4641F" w:rsidRDefault="00480845" w:rsidP="00FF3DA8">
      <w:pPr>
        <w:numPr>
          <w:ilvl w:val="1"/>
          <w:numId w:val="27"/>
        </w:numPr>
        <w:spacing w:line="360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 w:rsidRPr="00E4641F">
        <w:rPr>
          <w:rFonts w:ascii="Arial" w:hAnsi="Arial" w:cs="Arial"/>
          <w:b/>
          <w:sz w:val="22"/>
          <w:szCs w:val="22"/>
        </w:rPr>
        <w:t>Clases de Gobierno Electrónico.</w:t>
      </w:r>
    </w:p>
    <w:p w:rsidR="00A07EB5" w:rsidRPr="00E4641F" w:rsidRDefault="00A07EB5" w:rsidP="00480845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E4641F">
        <w:rPr>
          <w:rFonts w:ascii="Arial" w:hAnsi="Arial" w:cs="Arial"/>
          <w:sz w:val="22"/>
          <w:szCs w:val="22"/>
        </w:rPr>
        <w:t>Las clases de Gobierno Electrónico son las siguientes:</w:t>
      </w:r>
    </w:p>
    <w:p w:rsidR="00A07EB5" w:rsidRPr="00E4641F" w:rsidRDefault="00A07EB5" w:rsidP="00A07EB5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641F">
        <w:rPr>
          <w:rFonts w:ascii="Arial" w:hAnsi="Arial" w:cs="Arial"/>
          <w:sz w:val="22"/>
          <w:szCs w:val="22"/>
        </w:rPr>
        <w:t>a) Gobierno Ciudadano. (G2C)</w:t>
      </w:r>
    </w:p>
    <w:p w:rsidR="00A07EB5" w:rsidRPr="00E4641F" w:rsidRDefault="00A07EB5" w:rsidP="00A07EB5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641F">
        <w:rPr>
          <w:rFonts w:ascii="Arial" w:hAnsi="Arial" w:cs="Arial"/>
          <w:sz w:val="22"/>
          <w:szCs w:val="22"/>
        </w:rPr>
        <w:t>b) Gobierno a Empresa. (G2B)</w:t>
      </w:r>
    </w:p>
    <w:p w:rsidR="00A07EB5" w:rsidRPr="00E4641F" w:rsidRDefault="00A07EB5" w:rsidP="00A07EB5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641F">
        <w:rPr>
          <w:rFonts w:ascii="Arial" w:hAnsi="Arial" w:cs="Arial"/>
          <w:sz w:val="22"/>
          <w:szCs w:val="22"/>
        </w:rPr>
        <w:t>c) Gobierno a Empleado. (G2E)</w:t>
      </w:r>
    </w:p>
    <w:p w:rsidR="00A07EB5" w:rsidRPr="00E4641F" w:rsidRDefault="00A07EB5" w:rsidP="00A07EB5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641F">
        <w:rPr>
          <w:rFonts w:ascii="Arial" w:hAnsi="Arial" w:cs="Arial"/>
          <w:sz w:val="22"/>
          <w:szCs w:val="22"/>
        </w:rPr>
        <w:t>d) Gobierno a Gobierno. (G2G)</w:t>
      </w:r>
    </w:p>
    <w:p w:rsidR="00762B67" w:rsidRPr="00E4641F" w:rsidRDefault="00762B67" w:rsidP="00E44D56">
      <w:pPr>
        <w:pStyle w:val="NormalWeb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E4641F">
        <w:rPr>
          <w:rFonts w:ascii="Arial" w:hAnsi="Arial" w:cs="Arial"/>
          <w:b/>
          <w:sz w:val="22"/>
          <w:szCs w:val="22"/>
        </w:rPr>
        <w:t>Modelos:</w:t>
      </w:r>
      <w:r w:rsidRPr="00E4641F">
        <w:rPr>
          <w:rFonts w:ascii="Arial" w:hAnsi="Arial" w:cs="Arial"/>
          <w:sz w:val="22"/>
          <w:szCs w:val="22"/>
        </w:rPr>
        <w:br/>
      </w:r>
      <w:r w:rsidRPr="00E4641F">
        <w:rPr>
          <w:rFonts w:ascii="Arial" w:hAnsi="Arial" w:cs="Arial"/>
          <w:b/>
          <w:sz w:val="22"/>
          <w:szCs w:val="22"/>
        </w:rPr>
        <w:t xml:space="preserve">G2C: </w:t>
      </w:r>
      <w:r w:rsidRPr="00E4641F">
        <w:rPr>
          <w:rFonts w:ascii="Arial" w:hAnsi="Arial" w:cs="Arial"/>
          <w:sz w:val="22"/>
          <w:szCs w:val="22"/>
        </w:rPr>
        <w:t>Representado por los portales institucionales que proveen información, formatos sobre trámites.</w:t>
      </w:r>
      <w:r w:rsidRPr="00E4641F">
        <w:rPr>
          <w:rFonts w:ascii="Arial" w:hAnsi="Arial" w:cs="Arial"/>
          <w:sz w:val="22"/>
          <w:szCs w:val="22"/>
        </w:rPr>
        <w:br/>
      </w:r>
      <w:r w:rsidRPr="00E4641F">
        <w:rPr>
          <w:rFonts w:ascii="Arial" w:hAnsi="Arial" w:cs="Arial"/>
          <w:b/>
          <w:sz w:val="22"/>
          <w:szCs w:val="22"/>
        </w:rPr>
        <w:t>G2B:</w:t>
      </w:r>
      <w:r w:rsidR="002C522B" w:rsidRPr="00E4641F">
        <w:rPr>
          <w:rFonts w:ascii="Arial" w:hAnsi="Arial" w:cs="Arial"/>
          <w:sz w:val="22"/>
          <w:szCs w:val="22"/>
        </w:rPr>
        <w:t>Representado por l</w:t>
      </w:r>
      <w:r w:rsidRPr="00E4641F">
        <w:rPr>
          <w:rFonts w:ascii="Arial" w:hAnsi="Arial" w:cs="Arial"/>
          <w:sz w:val="22"/>
          <w:szCs w:val="22"/>
        </w:rPr>
        <w:t>os portales referidos a las compras estatales</w:t>
      </w:r>
      <w:r w:rsidR="002C234C">
        <w:rPr>
          <w:rFonts w:ascii="Arial" w:hAnsi="Arial" w:cs="Arial"/>
          <w:sz w:val="22"/>
          <w:szCs w:val="22"/>
        </w:rPr>
        <w:t>;</w:t>
      </w:r>
      <w:r w:rsidRPr="00E4641F">
        <w:rPr>
          <w:rFonts w:ascii="Arial" w:hAnsi="Arial" w:cs="Arial"/>
          <w:sz w:val="22"/>
          <w:szCs w:val="22"/>
        </w:rPr>
        <w:t xml:space="preserve"> en el Perú</w:t>
      </w:r>
      <w:r w:rsidR="002C234C">
        <w:rPr>
          <w:rFonts w:ascii="Arial" w:hAnsi="Arial" w:cs="Arial"/>
          <w:sz w:val="22"/>
          <w:szCs w:val="22"/>
        </w:rPr>
        <w:t>,</w:t>
      </w:r>
      <w:r w:rsidRPr="00E4641F">
        <w:rPr>
          <w:rFonts w:ascii="Arial" w:hAnsi="Arial" w:cs="Arial"/>
          <w:sz w:val="22"/>
          <w:szCs w:val="22"/>
        </w:rPr>
        <w:t xml:space="preserve"> el portal del Sistema Electrónico de Adquisiciones y Compras del Estado (SEACE).</w:t>
      </w:r>
      <w:r w:rsidRPr="00E4641F">
        <w:rPr>
          <w:rFonts w:ascii="Arial" w:hAnsi="Arial" w:cs="Arial"/>
          <w:sz w:val="22"/>
          <w:szCs w:val="22"/>
        </w:rPr>
        <w:br/>
      </w:r>
      <w:r w:rsidRPr="00E4641F">
        <w:rPr>
          <w:rFonts w:ascii="Arial" w:hAnsi="Arial" w:cs="Arial"/>
          <w:b/>
          <w:sz w:val="22"/>
          <w:szCs w:val="22"/>
        </w:rPr>
        <w:t>G2E:</w:t>
      </w:r>
      <w:r w:rsidR="002C522B" w:rsidRPr="00E4641F">
        <w:rPr>
          <w:rFonts w:ascii="Arial" w:hAnsi="Arial" w:cs="Arial"/>
          <w:sz w:val="22"/>
          <w:szCs w:val="22"/>
        </w:rPr>
        <w:t>A</w:t>
      </w:r>
      <w:r w:rsidRPr="00E4641F">
        <w:rPr>
          <w:rFonts w:ascii="Arial" w:hAnsi="Arial" w:cs="Arial"/>
          <w:sz w:val="22"/>
          <w:szCs w:val="22"/>
        </w:rPr>
        <w:t>l interior de las I</w:t>
      </w:r>
      <w:r w:rsidR="002C522B" w:rsidRPr="00E4641F">
        <w:rPr>
          <w:rFonts w:ascii="Arial" w:hAnsi="Arial" w:cs="Arial"/>
          <w:sz w:val="22"/>
          <w:szCs w:val="22"/>
        </w:rPr>
        <w:t>ntranet,</w:t>
      </w:r>
      <w:r w:rsidRPr="00E4641F">
        <w:rPr>
          <w:rFonts w:ascii="Arial" w:hAnsi="Arial" w:cs="Arial"/>
          <w:sz w:val="22"/>
          <w:szCs w:val="22"/>
        </w:rPr>
        <w:t xml:space="preserve"> se consideran sistemas dirigidos especialmente a satisfacer necesidades de información y servicios para </w:t>
      </w:r>
      <w:r w:rsidR="002C522B" w:rsidRPr="00E4641F">
        <w:rPr>
          <w:rFonts w:ascii="Arial" w:hAnsi="Arial" w:cs="Arial"/>
          <w:sz w:val="22"/>
          <w:szCs w:val="22"/>
        </w:rPr>
        <w:t>el personal</w:t>
      </w:r>
      <w:r w:rsidRPr="00E4641F">
        <w:rPr>
          <w:rFonts w:ascii="Arial" w:hAnsi="Arial" w:cs="Arial"/>
          <w:sz w:val="22"/>
          <w:szCs w:val="22"/>
        </w:rPr>
        <w:t>.</w:t>
      </w:r>
      <w:r w:rsidRPr="00E4641F">
        <w:rPr>
          <w:rFonts w:ascii="Arial" w:hAnsi="Arial" w:cs="Arial"/>
          <w:sz w:val="22"/>
          <w:szCs w:val="22"/>
        </w:rPr>
        <w:br/>
      </w:r>
      <w:r w:rsidRPr="00E4641F">
        <w:rPr>
          <w:rFonts w:ascii="Arial" w:hAnsi="Arial" w:cs="Arial"/>
          <w:b/>
          <w:sz w:val="22"/>
          <w:szCs w:val="22"/>
        </w:rPr>
        <w:t>G2G:</w:t>
      </w:r>
      <w:r w:rsidRPr="00E4641F">
        <w:rPr>
          <w:rFonts w:ascii="Arial" w:hAnsi="Arial" w:cs="Arial"/>
          <w:sz w:val="22"/>
          <w:szCs w:val="22"/>
        </w:rPr>
        <w:t xml:space="preserve"> En el Perú</w:t>
      </w:r>
      <w:r w:rsidR="002C234C">
        <w:rPr>
          <w:rFonts w:ascii="Arial" w:hAnsi="Arial" w:cs="Arial"/>
          <w:sz w:val="22"/>
          <w:szCs w:val="22"/>
        </w:rPr>
        <w:t>,</w:t>
      </w:r>
      <w:r w:rsidR="001A7203" w:rsidRPr="00E4641F">
        <w:rPr>
          <w:rFonts w:ascii="Arial" w:hAnsi="Arial" w:cs="Arial"/>
          <w:sz w:val="22"/>
          <w:szCs w:val="22"/>
        </w:rPr>
        <w:t xml:space="preserve">representado por </w:t>
      </w:r>
      <w:r w:rsidRPr="00E4641F">
        <w:rPr>
          <w:rFonts w:ascii="Arial" w:hAnsi="Arial" w:cs="Arial"/>
          <w:sz w:val="22"/>
          <w:szCs w:val="22"/>
        </w:rPr>
        <w:t xml:space="preserve">el Sistema de Información Financiera (SIAF). </w:t>
      </w:r>
    </w:p>
    <w:p w:rsidR="00FF3DA8" w:rsidRDefault="00FF3DA8" w:rsidP="00CA679E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val="es-PE" w:eastAsia="es-PE"/>
        </w:rPr>
      </w:pPr>
    </w:p>
    <w:p w:rsidR="002575DF" w:rsidRDefault="002575DF" w:rsidP="00CA679E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val="es-PE" w:eastAsia="es-PE"/>
        </w:rPr>
      </w:pPr>
    </w:p>
    <w:p w:rsidR="002575DF" w:rsidRDefault="002575DF" w:rsidP="00CA679E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val="es-PE" w:eastAsia="es-PE"/>
        </w:rPr>
      </w:pPr>
    </w:p>
    <w:p w:rsidR="00CA679E" w:rsidRPr="00E6799F" w:rsidRDefault="00CA679E" w:rsidP="00CA679E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val="es-PE" w:eastAsia="es-PE"/>
        </w:rPr>
      </w:pPr>
      <w:r w:rsidRPr="00E6799F">
        <w:rPr>
          <w:rFonts w:ascii="Arial" w:hAnsi="Arial" w:cs="Arial"/>
          <w:b/>
          <w:bCs/>
          <w:color w:val="000000"/>
          <w:sz w:val="22"/>
          <w:szCs w:val="22"/>
          <w:lang w:val="es-PE" w:eastAsia="es-PE"/>
        </w:rPr>
        <w:lastRenderedPageBreak/>
        <w:t xml:space="preserve">Tabla </w:t>
      </w:r>
      <w:r w:rsidRPr="00E6799F">
        <w:rPr>
          <w:rFonts w:ascii="Arial" w:hAnsi="Arial" w:cs="Arial"/>
          <w:b/>
          <w:sz w:val="22"/>
          <w:szCs w:val="22"/>
        </w:rPr>
        <w:t>N</w:t>
      </w:r>
      <w:r w:rsidRPr="00E6799F">
        <w:rPr>
          <w:rFonts w:ascii="Calibri" w:hAnsi="Calibri" w:cs="Arial"/>
          <w:b/>
          <w:sz w:val="22"/>
          <w:szCs w:val="22"/>
        </w:rPr>
        <w:t>°</w:t>
      </w:r>
      <w:r w:rsidR="006F17AA">
        <w:rPr>
          <w:rFonts w:ascii="Arial" w:hAnsi="Arial" w:cs="Arial"/>
          <w:b/>
          <w:sz w:val="22"/>
          <w:szCs w:val="22"/>
        </w:rPr>
        <w:t>1.</w:t>
      </w:r>
      <w:r w:rsidRPr="00E6799F">
        <w:rPr>
          <w:rFonts w:ascii="Arial" w:hAnsi="Arial" w:cs="Arial"/>
          <w:b/>
          <w:sz w:val="22"/>
          <w:szCs w:val="22"/>
        </w:rPr>
        <w:t xml:space="preserve">1: </w:t>
      </w:r>
      <w:r w:rsidRPr="00E6799F">
        <w:rPr>
          <w:rFonts w:ascii="Arial" w:hAnsi="Arial" w:cs="Arial"/>
          <w:b/>
          <w:bCs/>
          <w:color w:val="000000"/>
          <w:sz w:val="22"/>
          <w:szCs w:val="22"/>
          <w:lang w:val="es-PE" w:eastAsia="es-PE"/>
        </w:rPr>
        <w:t>Indicadores de Desarrollo de Gobierno Electrónico</w:t>
      </w:r>
      <w:r>
        <w:rPr>
          <w:rFonts w:ascii="Arial" w:hAnsi="Arial" w:cs="Arial"/>
          <w:b/>
          <w:bCs/>
          <w:color w:val="000000"/>
          <w:sz w:val="22"/>
          <w:szCs w:val="22"/>
          <w:lang w:val="es-PE" w:eastAsia="es-PE"/>
        </w:rPr>
        <w:t>.</w:t>
      </w:r>
    </w:p>
    <w:p w:rsidR="00CA679E" w:rsidRDefault="00CA679E" w:rsidP="00CA679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6799F">
        <w:rPr>
          <w:rFonts w:ascii="Arial" w:hAnsi="Arial" w:cs="Arial"/>
          <w:b/>
          <w:sz w:val="22"/>
          <w:szCs w:val="22"/>
        </w:rPr>
        <w:t>Fuente</w:t>
      </w:r>
      <w:r>
        <w:rPr>
          <w:rFonts w:ascii="Arial" w:hAnsi="Arial" w:cs="Arial"/>
          <w:b/>
          <w:sz w:val="22"/>
          <w:szCs w:val="22"/>
        </w:rPr>
        <w:t>: Encuesta de las Naciones Unidas acerca del Gobierno Electrónico 2008</w:t>
      </w:r>
    </w:p>
    <w:p w:rsidR="00FF3DA8" w:rsidRPr="00E6799F" w:rsidRDefault="00FF3DA8" w:rsidP="00CA679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3724" w:type="dxa"/>
        <w:jc w:val="center"/>
        <w:tblInd w:w="-612" w:type="dxa"/>
        <w:tblCellMar>
          <w:left w:w="70" w:type="dxa"/>
          <w:right w:w="70" w:type="dxa"/>
        </w:tblCellMar>
        <w:tblLook w:val="04A0"/>
      </w:tblPr>
      <w:tblGrid>
        <w:gridCol w:w="1931"/>
        <w:gridCol w:w="1793"/>
      </w:tblGrid>
      <w:tr w:rsidR="00E6799F" w:rsidRPr="00E6799F" w:rsidTr="00762B67">
        <w:trPr>
          <w:trHeight w:val="459"/>
          <w:jc w:val="center"/>
        </w:trPr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799F" w:rsidRPr="00762B67" w:rsidRDefault="00E6799F" w:rsidP="00762B6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762B6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PE" w:eastAsia="es-PE"/>
              </w:rPr>
              <w:t>País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E6799F" w:rsidRPr="00762B67" w:rsidRDefault="00E6799F" w:rsidP="00762B6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762B6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PE" w:eastAsia="es-PE"/>
              </w:rPr>
              <w:t>Indicador</w:t>
            </w:r>
          </w:p>
        </w:tc>
      </w:tr>
      <w:tr w:rsidR="00E6799F" w:rsidRPr="00E6799F" w:rsidTr="00762B67">
        <w:trPr>
          <w:trHeight w:val="300"/>
          <w:jc w:val="center"/>
        </w:trPr>
        <w:tc>
          <w:tcPr>
            <w:tcW w:w="1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E6799F" w:rsidRPr="00762B67" w:rsidRDefault="00E6799F" w:rsidP="00762B67">
            <w:pPr>
              <w:ind w:firstLineChars="100" w:firstLine="2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762B67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Suecia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</w:tcPr>
          <w:p w:rsidR="00E6799F" w:rsidRPr="00762B67" w:rsidRDefault="00E6799F" w:rsidP="00762B67">
            <w:pPr>
              <w:ind w:firstLineChars="100" w:firstLine="2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762B67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0.9157</w:t>
            </w:r>
          </w:p>
        </w:tc>
      </w:tr>
      <w:tr w:rsidR="00E6799F" w:rsidRPr="00E6799F" w:rsidTr="00762B67">
        <w:trPr>
          <w:trHeight w:val="300"/>
          <w:jc w:val="center"/>
        </w:trPr>
        <w:tc>
          <w:tcPr>
            <w:tcW w:w="1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799F" w:rsidRPr="00762B67" w:rsidRDefault="00E6799F" w:rsidP="00762B67">
            <w:pPr>
              <w:ind w:firstLineChars="100" w:firstLine="2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762B67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Dinamarca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E6799F" w:rsidRPr="00762B67" w:rsidRDefault="00E6799F" w:rsidP="00762B67">
            <w:pPr>
              <w:ind w:firstLineChars="100" w:firstLine="2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762B67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0.9134</w:t>
            </w:r>
          </w:p>
        </w:tc>
      </w:tr>
      <w:tr w:rsidR="00E6799F" w:rsidRPr="00E6799F" w:rsidTr="00762B67">
        <w:trPr>
          <w:trHeight w:val="300"/>
          <w:jc w:val="center"/>
        </w:trPr>
        <w:tc>
          <w:tcPr>
            <w:tcW w:w="1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E6799F" w:rsidRPr="00762B67" w:rsidRDefault="00E6799F" w:rsidP="00762B67">
            <w:pPr>
              <w:ind w:firstLineChars="100" w:firstLine="2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762B67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Noruega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</w:tcPr>
          <w:p w:rsidR="00E6799F" w:rsidRPr="00762B67" w:rsidRDefault="00E6799F" w:rsidP="00762B67">
            <w:pPr>
              <w:ind w:firstLineChars="100" w:firstLine="2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762B67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0.8921</w:t>
            </w:r>
          </w:p>
        </w:tc>
      </w:tr>
      <w:tr w:rsidR="00E6799F" w:rsidRPr="00E6799F" w:rsidTr="00D9052F">
        <w:trPr>
          <w:trHeight w:val="430"/>
          <w:jc w:val="center"/>
        </w:trPr>
        <w:tc>
          <w:tcPr>
            <w:tcW w:w="1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799F" w:rsidRPr="00762B67" w:rsidRDefault="00E6799F" w:rsidP="00762B67">
            <w:pPr>
              <w:ind w:firstLineChars="100" w:firstLine="2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762B67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Estados Unidos de N.A.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E6799F" w:rsidRPr="00762B67" w:rsidRDefault="00E6799F" w:rsidP="00762B67">
            <w:pPr>
              <w:ind w:firstLineChars="100" w:firstLine="2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762B67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0.8644</w:t>
            </w:r>
          </w:p>
        </w:tc>
      </w:tr>
      <w:tr w:rsidR="00E6799F" w:rsidRPr="00E6799F" w:rsidTr="00762B67">
        <w:trPr>
          <w:trHeight w:val="300"/>
          <w:jc w:val="center"/>
        </w:trPr>
        <w:tc>
          <w:tcPr>
            <w:tcW w:w="1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E6799F" w:rsidRPr="00762B67" w:rsidRDefault="00E6799F" w:rsidP="00762B67">
            <w:pPr>
              <w:ind w:firstLineChars="100" w:firstLine="2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762B67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Holanda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</w:tcPr>
          <w:p w:rsidR="00E6799F" w:rsidRPr="00762B67" w:rsidRDefault="00E6799F" w:rsidP="00762B67">
            <w:pPr>
              <w:ind w:firstLineChars="100" w:firstLine="2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762B67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0.8631</w:t>
            </w:r>
          </w:p>
        </w:tc>
      </w:tr>
      <w:tr w:rsidR="00E6799F" w:rsidRPr="00E6799F" w:rsidTr="00D9052F">
        <w:trPr>
          <w:trHeight w:val="300"/>
          <w:jc w:val="center"/>
        </w:trPr>
        <w:tc>
          <w:tcPr>
            <w:tcW w:w="1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799F" w:rsidRPr="00762B67" w:rsidRDefault="00E6799F" w:rsidP="00762B67">
            <w:pPr>
              <w:ind w:firstLineChars="100" w:firstLine="2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762B67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Corea del Sur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E6799F" w:rsidRPr="00762B67" w:rsidRDefault="00E6799F" w:rsidP="00762B67">
            <w:pPr>
              <w:ind w:firstLineChars="100" w:firstLine="2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762B67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0.8317</w:t>
            </w:r>
          </w:p>
        </w:tc>
      </w:tr>
      <w:tr w:rsidR="00E6799F" w:rsidRPr="00E6799F" w:rsidTr="00762B67">
        <w:trPr>
          <w:trHeight w:val="300"/>
          <w:jc w:val="center"/>
        </w:trPr>
        <w:tc>
          <w:tcPr>
            <w:tcW w:w="1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E6799F" w:rsidRPr="00762B67" w:rsidRDefault="00E6799F" w:rsidP="00762B67">
            <w:pPr>
              <w:ind w:firstLineChars="100" w:firstLine="2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762B67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Canadá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</w:tcPr>
          <w:p w:rsidR="00E6799F" w:rsidRPr="00762B67" w:rsidRDefault="00E6799F" w:rsidP="00762B67">
            <w:pPr>
              <w:ind w:firstLineChars="100" w:firstLine="2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762B67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0.8172</w:t>
            </w:r>
          </w:p>
        </w:tc>
      </w:tr>
      <w:tr w:rsidR="00E6799F" w:rsidRPr="00E6799F" w:rsidTr="00762B67">
        <w:trPr>
          <w:trHeight w:val="300"/>
          <w:jc w:val="center"/>
        </w:trPr>
        <w:tc>
          <w:tcPr>
            <w:tcW w:w="1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799F" w:rsidRPr="00762B67" w:rsidRDefault="00E6799F" w:rsidP="00762B67">
            <w:pPr>
              <w:ind w:firstLineChars="100" w:firstLine="2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762B67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Australia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E6799F" w:rsidRPr="00762B67" w:rsidRDefault="00E6799F" w:rsidP="00762B67">
            <w:pPr>
              <w:ind w:firstLineChars="100" w:firstLine="2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762B67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0.8108</w:t>
            </w:r>
          </w:p>
        </w:tc>
      </w:tr>
      <w:tr w:rsidR="00E6799F" w:rsidRPr="00E6799F" w:rsidTr="00762B67">
        <w:trPr>
          <w:trHeight w:val="300"/>
          <w:jc w:val="center"/>
        </w:trPr>
        <w:tc>
          <w:tcPr>
            <w:tcW w:w="1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E6799F" w:rsidRPr="00762B67" w:rsidRDefault="00E6799F" w:rsidP="00762B67">
            <w:pPr>
              <w:ind w:firstLineChars="100" w:firstLine="2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762B67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Francia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</w:tcPr>
          <w:p w:rsidR="00E6799F" w:rsidRPr="00762B67" w:rsidRDefault="00E6799F" w:rsidP="00762B67">
            <w:pPr>
              <w:ind w:firstLineChars="100" w:firstLine="2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762B67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0.8038</w:t>
            </w:r>
          </w:p>
        </w:tc>
      </w:tr>
      <w:tr w:rsidR="00E6799F" w:rsidRPr="00E6799F" w:rsidTr="00D9052F">
        <w:trPr>
          <w:trHeight w:val="332"/>
          <w:jc w:val="center"/>
        </w:trPr>
        <w:tc>
          <w:tcPr>
            <w:tcW w:w="19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E6799F" w:rsidRPr="00762B67" w:rsidRDefault="00E6799F" w:rsidP="00762B67">
            <w:pPr>
              <w:ind w:firstLineChars="100" w:firstLine="2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762B67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Reino Unido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6799F" w:rsidRPr="00762B67" w:rsidRDefault="00E6799F" w:rsidP="00762B67">
            <w:pPr>
              <w:ind w:firstLineChars="100" w:firstLine="2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762B67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0.7872</w:t>
            </w:r>
          </w:p>
        </w:tc>
      </w:tr>
    </w:tbl>
    <w:p w:rsidR="00E6799F" w:rsidRDefault="00E6799F" w:rsidP="00E6799F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es-PE" w:eastAsia="es-PE"/>
        </w:rPr>
      </w:pPr>
    </w:p>
    <w:p w:rsidR="00E4641F" w:rsidRDefault="00E4641F" w:rsidP="00E4641F">
      <w:pPr>
        <w:spacing w:line="360" w:lineRule="auto"/>
        <w:ind w:left="1080"/>
        <w:jc w:val="both"/>
        <w:rPr>
          <w:rFonts w:ascii="Arial" w:hAnsi="Arial" w:cs="Arial"/>
          <w:b/>
        </w:rPr>
      </w:pPr>
    </w:p>
    <w:p w:rsidR="00AD3D8A" w:rsidRPr="00E4641F" w:rsidRDefault="00AD3D8A" w:rsidP="00FF3DA8">
      <w:pPr>
        <w:numPr>
          <w:ilvl w:val="0"/>
          <w:numId w:val="27"/>
        </w:numPr>
        <w:spacing w:line="360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E4641F">
        <w:rPr>
          <w:rFonts w:ascii="Arial" w:hAnsi="Arial" w:cs="Arial"/>
          <w:b/>
          <w:sz w:val="22"/>
          <w:szCs w:val="22"/>
        </w:rPr>
        <w:t>REALIDAD PROBLEMÁTICA.</w:t>
      </w:r>
    </w:p>
    <w:p w:rsidR="00480845" w:rsidRPr="00E4641F" w:rsidRDefault="00480845" w:rsidP="001B0FB7">
      <w:pPr>
        <w:spacing w:line="360" w:lineRule="auto"/>
        <w:jc w:val="both"/>
        <w:rPr>
          <w:rFonts w:ascii="Arial" w:hAnsi="Arial" w:cs="Arial"/>
          <w:b/>
          <w:caps/>
          <w:sz w:val="22"/>
          <w:szCs w:val="22"/>
        </w:rPr>
      </w:pPr>
      <w:r w:rsidRPr="00E4641F">
        <w:rPr>
          <w:rFonts w:ascii="Arial" w:hAnsi="Arial" w:cs="Arial"/>
          <w:b/>
          <w:caps/>
          <w:sz w:val="22"/>
          <w:szCs w:val="22"/>
        </w:rPr>
        <w:t xml:space="preserve">El Gobierno Electrónico en </w:t>
      </w:r>
      <w:smartTag w:uri="urn:schemas-microsoft-com:office:smarttags" w:element="PersonName">
        <w:smartTagPr>
          <w:attr w:name="ProductID" w:val="la Rep￺blica"/>
        </w:smartTagPr>
        <w:r w:rsidRPr="00E4641F">
          <w:rPr>
            <w:rFonts w:ascii="Arial" w:hAnsi="Arial" w:cs="Arial"/>
            <w:b/>
            <w:caps/>
            <w:sz w:val="22"/>
            <w:szCs w:val="22"/>
          </w:rPr>
          <w:t>la República</w:t>
        </w:r>
      </w:smartTag>
      <w:r w:rsidRPr="00E4641F">
        <w:rPr>
          <w:rFonts w:ascii="Arial" w:hAnsi="Arial" w:cs="Arial"/>
          <w:b/>
          <w:caps/>
          <w:sz w:val="22"/>
          <w:szCs w:val="22"/>
        </w:rPr>
        <w:t xml:space="preserve"> del Perú.</w:t>
      </w:r>
    </w:p>
    <w:p w:rsidR="007A5419" w:rsidRPr="00E4641F" w:rsidRDefault="00480845" w:rsidP="001B0FB7">
      <w:pPr>
        <w:spacing w:line="360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E4641F">
        <w:rPr>
          <w:rFonts w:ascii="Arial" w:hAnsi="Arial" w:cs="Arial"/>
          <w:b/>
          <w:sz w:val="22"/>
          <w:szCs w:val="22"/>
        </w:rPr>
        <w:t>2.</w:t>
      </w:r>
      <w:r w:rsidR="0015673A" w:rsidRPr="00E4641F">
        <w:rPr>
          <w:rFonts w:ascii="Arial" w:hAnsi="Arial" w:cs="Arial"/>
          <w:b/>
          <w:sz w:val="22"/>
          <w:szCs w:val="22"/>
        </w:rPr>
        <w:t xml:space="preserve">1 </w:t>
      </w:r>
      <w:r w:rsidR="007A5419" w:rsidRPr="00E4641F">
        <w:rPr>
          <w:rFonts w:ascii="Arial" w:hAnsi="Arial" w:cs="Arial"/>
          <w:b/>
          <w:sz w:val="22"/>
          <w:szCs w:val="22"/>
        </w:rPr>
        <w:t>Importancia</w:t>
      </w:r>
      <w:r w:rsidR="00232835" w:rsidRPr="00E4641F">
        <w:rPr>
          <w:rFonts w:ascii="Arial" w:hAnsi="Arial" w:cs="Arial"/>
          <w:b/>
          <w:sz w:val="22"/>
          <w:szCs w:val="22"/>
        </w:rPr>
        <w:t>.</w:t>
      </w:r>
    </w:p>
    <w:p w:rsidR="00F74134" w:rsidRPr="00E4641F" w:rsidRDefault="00F74134" w:rsidP="001B0FB7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E4641F">
        <w:rPr>
          <w:rFonts w:ascii="Arial" w:hAnsi="Arial" w:cs="Arial"/>
          <w:sz w:val="22"/>
          <w:szCs w:val="22"/>
        </w:rPr>
        <w:t>En la República del Perú</w:t>
      </w:r>
      <w:r w:rsidR="00503681">
        <w:rPr>
          <w:rFonts w:ascii="Arial" w:hAnsi="Arial" w:cs="Arial"/>
          <w:sz w:val="22"/>
          <w:szCs w:val="22"/>
        </w:rPr>
        <w:t>,</w:t>
      </w:r>
      <w:r w:rsidRPr="00E4641F">
        <w:rPr>
          <w:rFonts w:ascii="Arial" w:hAnsi="Arial" w:cs="Arial"/>
          <w:sz w:val="22"/>
          <w:szCs w:val="22"/>
        </w:rPr>
        <w:t xml:space="preserve"> se ha establecido en el año 2010 la ONGEI como Institución representativa del Estado</w:t>
      </w:r>
      <w:r w:rsidR="00503681">
        <w:rPr>
          <w:rFonts w:ascii="Arial" w:hAnsi="Arial" w:cs="Arial"/>
          <w:sz w:val="22"/>
          <w:szCs w:val="22"/>
        </w:rPr>
        <w:t>,</w:t>
      </w:r>
      <w:r w:rsidRPr="00E4641F">
        <w:rPr>
          <w:rFonts w:ascii="Arial" w:hAnsi="Arial" w:cs="Arial"/>
          <w:sz w:val="22"/>
          <w:szCs w:val="22"/>
        </w:rPr>
        <w:t xml:space="preserve"> en el tema de Gobierno Electrónico.El objetivo principal es difundir y desarrollar la alfabetización digital en todos los ciudadanos de nuestro país.  </w:t>
      </w:r>
    </w:p>
    <w:p w:rsidR="00DA481E" w:rsidRDefault="00DA481E" w:rsidP="00276E6B">
      <w:pPr>
        <w:spacing w:line="360" w:lineRule="auto"/>
        <w:ind w:left="1068"/>
        <w:jc w:val="both"/>
        <w:rPr>
          <w:rFonts w:ascii="Arial" w:hAnsi="Arial" w:cs="Arial"/>
        </w:rPr>
      </w:pPr>
    </w:p>
    <w:p w:rsidR="00CA679E" w:rsidRPr="001B0FB7" w:rsidRDefault="00CA679E" w:rsidP="00CA679E">
      <w:pPr>
        <w:spacing w:line="360" w:lineRule="auto"/>
        <w:jc w:val="center"/>
        <w:rPr>
          <w:rFonts w:ascii="Arial" w:hAnsi="Arial" w:cs="Arial"/>
          <w:b/>
          <w:bCs/>
          <w:color w:val="000000"/>
          <w:sz w:val="20"/>
          <w:szCs w:val="22"/>
          <w:lang w:val="es-PE" w:eastAsia="es-PE"/>
        </w:rPr>
      </w:pPr>
      <w:r w:rsidRPr="001B0FB7">
        <w:rPr>
          <w:rFonts w:ascii="Arial" w:hAnsi="Arial" w:cs="Arial"/>
          <w:b/>
          <w:bCs/>
          <w:color w:val="000000"/>
          <w:sz w:val="20"/>
          <w:szCs w:val="22"/>
          <w:lang w:val="es-PE" w:eastAsia="es-PE"/>
        </w:rPr>
        <w:t xml:space="preserve">Gráfico </w:t>
      </w:r>
      <w:r w:rsidRPr="001B0FB7">
        <w:rPr>
          <w:rFonts w:ascii="Arial" w:hAnsi="Arial" w:cs="Arial"/>
          <w:b/>
          <w:sz w:val="20"/>
          <w:szCs w:val="22"/>
        </w:rPr>
        <w:t>N</w:t>
      </w:r>
      <w:r w:rsidRPr="001B0FB7">
        <w:rPr>
          <w:rFonts w:ascii="Calibri" w:hAnsi="Calibri" w:cs="Arial"/>
          <w:b/>
          <w:sz w:val="20"/>
          <w:szCs w:val="22"/>
        </w:rPr>
        <w:t>°</w:t>
      </w:r>
      <w:r w:rsidR="006F0933" w:rsidRPr="001B0FB7">
        <w:rPr>
          <w:rFonts w:ascii="Arial" w:hAnsi="Arial" w:cs="Arial"/>
          <w:b/>
          <w:sz w:val="20"/>
          <w:szCs w:val="22"/>
        </w:rPr>
        <w:t>2</w:t>
      </w:r>
      <w:r w:rsidR="00BE2851" w:rsidRPr="001B0FB7">
        <w:rPr>
          <w:rFonts w:ascii="Arial" w:hAnsi="Arial" w:cs="Arial"/>
          <w:b/>
          <w:sz w:val="20"/>
          <w:szCs w:val="22"/>
        </w:rPr>
        <w:t>.</w:t>
      </w:r>
      <w:r w:rsidRPr="001B0FB7">
        <w:rPr>
          <w:rFonts w:ascii="Arial" w:hAnsi="Arial" w:cs="Arial"/>
          <w:b/>
          <w:sz w:val="20"/>
          <w:szCs w:val="22"/>
        </w:rPr>
        <w:t xml:space="preserve">1: </w:t>
      </w:r>
      <w:r w:rsidRPr="001B0FB7">
        <w:rPr>
          <w:rFonts w:ascii="Arial" w:hAnsi="Arial" w:cs="Arial"/>
          <w:b/>
          <w:bCs/>
          <w:color w:val="000000"/>
          <w:sz w:val="20"/>
          <w:szCs w:val="22"/>
          <w:lang w:val="es-PE" w:eastAsia="es-PE"/>
        </w:rPr>
        <w:t>Indicadores de Tendencia Desarrollo del Gobierno Electrónico</w:t>
      </w:r>
    </w:p>
    <w:p w:rsidR="00CA679E" w:rsidRPr="001B0FB7" w:rsidRDefault="00CA679E" w:rsidP="00CA679E">
      <w:pPr>
        <w:spacing w:line="360" w:lineRule="auto"/>
        <w:jc w:val="center"/>
        <w:rPr>
          <w:rFonts w:ascii="Arial" w:hAnsi="Arial" w:cs="Arial"/>
          <w:b/>
          <w:bCs/>
          <w:color w:val="000000"/>
          <w:sz w:val="20"/>
          <w:szCs w:val="22"/>
          <w:lang w:val="es-PE" w:eastAsia="es-PE"/>
        </w:rPr>
      </w:pPr>
      <w:r w:rsidRPr="001B0FB7">
        <w:rPr>
          <w:rFonts w:ascii="Arial" w:hAnsi="Arial" w:cs="Arial"/>
          <w:b/>
          <w:bCs/>
          <w:color w:val="000000"/>
          <w:sz w:val="20"/>
          <w:szCs w:val="22"/>
          <w:lang w:val="es-PE" w:eastAsia="es-PE"/>
        </w:rPr>
        <w:t xml:space="preserve">En </w:t>
      </w:r>
      <w:smartTag w:uri="urn:schemas-microsoft-com:office:smarttags" w:element="PersonName">
        <w:smartTagPr>
          <w:attr w:name="ProductID" w:val="la Rep￺blica"/>
        </w:smartTagPr>
        <w:r w:rsidRPr="001B0FB7">
          <w:rPr>
            <w:rFonts w:ascii="Arial" w:hAnsi="Arial" w:cs="Arial"/>
            <w:b/>
            <w:bCs/>
            <w:color w:val="000000"/>
            <w:sz w:val="20"/>
            <w:szCs w:val="22"/>
            <w:lang w:val="es-PE" w:eastAsia="es-PE"/>
          </w:rPr>
          <w:t>la República</w:t>
        </w:r>
      </w:smartTag>
      <w:r w:rsidRPr="001B0FB7">
        <w:rPr>
          <w:rFonts w:ascii="Arial" w:hAnsi="Arial" w:cs="Arial"/>
          <w:b/>
          <w:bCs/>
          <w:color w:val="000000"/>
          <w:sz w:val="20"/>
          <w:szCs w:val="22"/>
          <w:lang w:val="es-PE" w:eastAsia="es-PE"/>
        </w:rPr>
        <w:t xml:space="preserve"> del Perú.</w:t>
      </w:r>
    </w:p>
    <w:p w:rsidR="00CA679E" w:rsidRDefault="00CA679E" w:rsidP="00CA679E">
      <w:pPr>
        <w:spacing w:line="360" w:lineRule="auto"/>
        <w:jc w:val="center"/>
        <w:rPr>
          <w:rFonts w:ascii="Arial" w:hAnsi="Arial" w:cs="Arial"/>
          <w:b/>
          <w:sz w:val="20"/>
          <w:szCs w:val="22"/>
        </w:rPr>
      </w:pPr>
      <w:r w:rsidRPr="001B0FB7">
        <w:rPr>
          <w:rFonts w:ascii="Arial" w:hAnsi="Arial" w:cs="Arial"/>
          <w:b/>
          <w:sz w:val="20"/>
          <w:szCs w:val="22"/>
        </w:rPr>
        <w:t>Fuente: Base de Datos de Desarrollo del Gobierno Electrónico de las Naciones Unidas 2010</w:t>
      </w:r>
    </w:p>
    <w:p w:rsidR="001B0FB7" w:rsidRPr="001B0FB7" w:rsidRDefault="001B0FB7" w:rsidP="00CA679E">
      <w:pPr>
        <w:spacing w:line="360" w:lineRule="auto"/>
        <w:jc w:val="center"/>
        <w:rPr>
          <w:rFonts w:ascii="Arial" w:hAnsi="Arial" w:cs="Arial"/>
          <w:b/>
          <w:sz w:val="20"/>
          <w:szCs w:val="22"/>
        </w:rPr>
      </w:pPr>
    </w:p>
    <w:p w:rsidR="00276E6B" w:rsidRDefault="00427544" w:rsidP="00276E6B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  <w:noProof/>
          <w:lang w:val="es-PE" w:eastAsia="es-PE"/>
        </w:rPr>
        <w:drawing>
          <wp:inline distT="0" distB="0" distL="0" distR="0">
            <wp:extent cx="3819657" cy="1967549"/>
            <wp:effectExtent l="12202" t="6102" r="6716" b="1834"/>
            <wp:docPr id="2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End w:id="0"/>
    </w:p>
    <w:p w:rsidR="006F0933" w:rsidRDefault="006F0933" w:rsidP="00E4641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80845" w:rsidRPr="00E4641F" w:rsidRDefault="00AD3D8A" w:rsidP="001B0FB7">
      <w:pPr>
        <w:spacing w:line="360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E4641F">
        <w:rPr>
          <w:rFonts w:ascii="Arial" w:hAnsi="Arial" w:cs="Arial"/>
          <w:b/>
          <w:sz w:val="22"/>
          <w:szCs w:val="22"/>
        </w:rPr>
        <w:lastRenderedPageBreak/>
        <w:t>2</w:t>
      </w:r>
      <w:r w:rsidR="00BB038F" w:rsidRPr="00E4641F">
        <w:rPr>
          <w:rFonts w:ascii="Arial" w:hAnsi="Arial" w:cs="Arial"/>
          <w:b/>
          <w:sz w:val="22"/>
          <w:szCs w:val="22"/>
        </w:rPr>
        <w:t>.</w:t>
      </w:r>
      <w:r w:rsidRPr="00E4641F">
        <w:rPr>
          <w:rFonts w:ascii="Arial" w:hAnsi="Arial" w:cs="Arial"/>
          <w:b/>
          <w:sz w:val="22"/>
          <w:szCs w:val="22"/>
        </w:rPr>
        <w:t>2</w:t>
      </w:r>
      <w:r w:rsidR="002575DF">
        <w:rPr>
          <w:rFonts w:ascii="Arial" w:hAnsi="Arial" w:cs="Arial"/>
          <w:b/>
          <w:sz w:val="22"/>
          <w:szCs w:val="22"/>
        </w:rPr>
        <w:t xml:space="preserve"> </w:t>
      </w:r>
      <w:r w:rsidR="00480845" w:rsidRPr="00E4641F">
        <w:rPr>
          <w:rFonts w:ascii="Arial" w:hAnsi="Arial" w:cs="Arial"/>
          <w:b/>
          <w:sz w:val="22"/>
          <w:szCs w:val="22"/>
        </w:rPr>
        <w:t>La Agenda Digital Peruana.</w:t>
      </w:r>
    </w:p>
    <w:p w:rsidR="00270773" w:rsidRPr="00E4641F" w:rsidRDefault="00AD3D8A" w:rsidP="001B0FB7">
      <w:pPr>
        <w:spacing w:line="360" w:lineRule="auto"/>
        <w:ind w:left="851" w:hanging="567"/>
        <w:jc w:val="both"/>
        <w:rPr>
          <w:rFonts w:ascii="Arial" w:hAnsi="Arial" w:cs="Arial"/>
          <w:sz w:val="22"/>
          <w:szCs w:val="22"/>
        </w:rPr>
      </w:pPr>
      <w:r w:rsidRPr="00E4641F">
        <w:rPr>
          <w:rFonts w:ascii="Arial" w:hAnsi="Arial" w:cs="Arial"/>
          <w:b/>
          <w:sz w:val="22"/>
          <w:szCs w:val="22"/>
        </w:rPr>
        <w:t xml:space="preserve"> 2.2</w:t>
      </w:r>
      <w:r w:rsidR="00480845" w:rsidRPr="00E4641F">
        <w:rPr>
          <w:rFonts w:ascii="Arial" w:hAnsi="Arial" w:cs="Arial"/>
          <w:b/>
          <w:sz w:val="22"/>
          <w:szCs w:val="22"/>
        </w:rPr>
        <w:t>.</w:t>
      </w:r>
      <w:r w:rsidR="0015673A" w:rsidRPr="00E4641F">
        <w:rPr>
          <w:rFonts w:ascii="Arial" w:hAnsi="Arial" w:cs="Arial"/>
          <w:b/>
          <w:sz w:val="22"/>
          <w:szCs w:val="22"/>
        </w:rPr>
        <w:t xml:space="preserve">1 </w:t>
      </w:r>
      <w:r w:rsidR="00270773" w:rsidRPr="00E4641F">
        <w:rPr>
          <w:rFonts w:ascii="Arial" w:hAnsi="Arial" w:cs="Arial"/>
          <w:b/>
          <w:sz w:val="22"/>
          <w:szCs w:val="22"/>
        </w:rPr>
        <w:t>Trascendencia.</w:t>
      </w:r>
    </w:p>
    <w:p w:rsidR="00270773" w:rsidRPr="00E4641F" w:rsidRDefault="0088286D" w:rsidP="001B0FB7">
      <w:pPr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E4641F">
        <w:rPr>
          <w:rFonts w:ascii="Arial" w:hAnsi="Arial" w:cs="Arial"/>
          <w:sz w:val="22"/>
          <w:szCs w:val="22"/>
        </w:rPr>
        <w:t xml:space="preserve">La Agenda Digital Peruana ha sido diseñada con el concurso </w:t>
      </w:r>
      <w:r w:rsidRPr="00E4641F">
        <w:rPr>
          <w:rStyle w:val="st1"/>
          <w:rFonts w:ascii="Arial" w:hAnsi="Arial" w:cs="Arial"/>
          <w:sz w:val="22"/>
          <w:szCs w:val="22"/>
        </w:rPr>
        <w:t>del sector público, sector privado y la sociedad civil</w:t>
      </w:r>
      <w:r w:rsidR="004F415A" w:rsidRPr="00E4641F">
        <w:rPr>
          <w:rStyle w:val="st1"/>
          <w:rFonts w:ascii="Arial" w:hAnsi="Arial" w:cs="Arial"/>
          <w:sz w:val="22"/>
          <w:szCs w:val="22"/>
        </w:rPr>
        <w:t>.</w:t>
      </w:r>
    </w:p>
    <w:p w:rsidR="0088286D" w:rsidRPr="00E4641F" w:rsidRDefault="00360C22" w:rsidP="001B0FB7">
      <w:pPr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E4641F">
        <w:rPr>
          <w:rFonts w:ascii="Arial" w:hAnsi="Arial" w:cs="Arial"/>
          <w:sz w:val="22"/>
          <w:szCs w:val="22"/>
        </w:rPr>
        <w:t>“</w:t>
      </w:r>
      <w:r w:rsidR="007C7237" w:rsidRPr="00E4641F">
        <w:rPr>
          <w:rFonts w:ascii="Arial" w:hAnsi="Arial" w:cs="Arial"/>
          <w:sz w:val="22"/>
          <w:szCs w:val="22"/>
        </w:rPr>
        <w:t>La Agenda define una Visión del desarrollo de la sociedad de la información en el Perú</w:t>
      </w:r>
      <w:r w:rsidR="00503681">
        <w:rPr>
          <w:rFonts w:ascii="Arial" w:hAnsi="Arial" w:cs="Arial"/>
          <w:sz w:val="22"/>
          <w:szCs w:val="22"/>
        </w:rPr>
        <w:t>,</w:t>
      </w:r>
      <w:r w:rsidR="007C7237" w:rsidRPr="00E4641F">
        <w:rPr>
          <w:rFonts w:ascii="Arial" w:hAnsi="Arial" w:cs="Arial"/>
          <w:sz w:val="22"/>
          <w:szCs w:val="22"/>
        </w:rPr>
        <w:t xml:space="preserve"> a ser lograda </w:t>
      </w:r>
      <w:r w:rsidR="00D846F6" w:rsidRPr="00E4641F">
        <w:rPr>
          <w:rFonts w:ascii="Arial" w:hAnsi="Arial" w:cs="Arial"/>
          <w:sz w:val="22"/>
          <w:szCs w:val="22"/>
        </w:rPr>
        <w:t>mediante</w:t>
      </w:r>
      <w:r w:rsidR="007C7237" w:rsidRPr="00E4641F">
        <w:rPr>
          <w:rFonts w:ascii="Arial" w:hAnsi="Arial" w:cs="Arial"/>
          <w:sz w:val="22"/>
          <w:szCs w:val="22"/>
        </w:rPr>
        <w:t xml:space="preserve"> objetivos </w:t>
      </w:r>
      <w:r w:rsidR="00D846F6" w:rsidRPr="00E4641F">
        <w:rPr>
          <w:rFonts w:ascii="Arial" w:hAnsi="Arial" w:cs="Arial"/>
          <w:sz w:val="22"/>
          <w:szCs w:val="22"/>
        </w:rPr>
        <w:t xml:space="preserve">y </w:t>
      </w:r>
      <w:r w:rsidR="007C7237" w:rsidRPr="00E4641F">
        <w:rPr>
          <w:rFonts w:ascii="Arial" w:hAnsi="Arial" w:cs="Arial"/>
          <w:sz w:val="22"/>
          <w:szCs w:val="22"/>
        </w:rPr>
        <w:t>sus respectivas estrategias por parte de las instituciones públicas, entidades privadas, universidades y agentes de la sociedad civil</w:t>
      </w:r>
      <w:r w:rsidR="00503681">
        <w:rPr>
          <w:rFonts w:ascii="Arial" w:hAnsi="Arial" w:cs="Arial"/>
          <w:sz w:val="22"/>
          <w:szCs w:val="22"/>
        </w:rPr>
        <w:t>,</w:t>
      </w:r>
      <w:r w:rsidR="007C7237" w:rsidRPr="00E4641F">
        <w:rPr>
          <w:rFonts w:ascii="Arial" w:hAnsi="Arial" w:cs="Arial"/>
          <w:sz w:val="22"/>
          <w:szCs w:val="22"/>
        </w:rPr>
        <w:t xml:space="preserve"> comprometidas en lograr un país con mayor grado social y económico donde las T</w:t>
      </w:r>
      <w:r w:rsidR="00D846F6" w:rsidRPr="00E4641F">
        <w:rPr>
          <w:rFonts w:ascii="Arial" w:hAnsi="Arial" w:cs="Arial"/>
          <w:sz w:val="22"/>
          <w:szCs w:val="22"/>
        </w:rPr>
        <w:t xml:space="preserve">ecnologías de </w:t>
      </w:r>
      <w:r w:rsidR="007C7237" w:rsidRPr="00E4641F">
        <w:rPr>
          <w:rFonts w:ascii="Arial" w:hAnsi="Arial" w:cs="Arial"/>
          <w:sz w:val="22"/>
          <w:szCs w:val="22"/>
        </w:rPr>
        <w:t>I</w:t>
      </w:r>
      <w:r w:rsidR="00D846F6" w:rsidRPr="00E4641F">
        <w:rPr>
          <w:rFonts w:ascii="Arial" w:hAnsi="Arial" w:cs="Arial"/>
          <w:sz w:val="22"/>
          <w:szCs w:val="22"/>
        </w:rPr>
        <w:t xml:space="preserve">nformación y </w:t>
      </w:r>
      <w:r w:rsidR="007C7237" w:rsidRPr="00E4641F">
        <w:rPr>
          <w:rFonts w:ascii="Arial" w:hAnsi="Arial" w:cs="Arial"/>
          <w:sz w:val="22"/>
          <w:szCs w:val="22"/>
        </w:rPr>
        <w:t>C</w:t>
      </w:r>
      <w:r w:rsidR="00D846F6" w:rsidRPr="00E4641F">
        <w:rPr>
          <w:rFonts w:ascii="Arial" w:hAnsi="Arial" w:cs="Arial"/>
          <w:sz w:val="22"/>
          <w:szCs w:val="22"/>
        </w:rPr>
        <w:t>omunicacionesrepresentenel</w:t>
      </w:r>
      <w:r w:rsidR="007C7237" w:rsidRPr="00E4641F">
        <w:rPr>
          <w:rFonts w:ascii="Arial" w:hAnsi="Arial" w:cs="Arial"/>
          <w:sz w:val="22"/>
          <w:szCs w:val="22"/>
        </w:rPr>
        <w:t xml:space="preserve"> aspecto central</w:t>
      </w:r>
      <w:r w:rsidRPr="00E4641F">
        <w:rPr>
          <w:rFonts w:ascii="Arial" w:hAnsi="Arial" w:cs="Arial"/>
          <w:sz w:val="22"/>
          <w:szCs w:val="22"/>
        </w:rPr>
        <w:t>”</w:t>
      </w:r>
      <w:r w:rsidRPr="00E4641F">
        <w:rPr>
          <w:rStyle w:val="Refdenotaalpie"/>
          <w:rFonts w:ascii="Arial" w:hAnsi="Arial" w:cs="Arial"/>
          <w:sz w:val="22"/>
          <w:szCs w:val="22"/>
        </w:rPr>
        <w:footnoteReference w:id="4"/>
      </w:r>
      <w:r w:rsidR="007C7237" w:rsidRPr="00E4641F">
        <w:rPr>
          <w:rFonts w:ascii="Arial" w:hAnsi="Arial" w:cs="Arial"/>
          <w:sz w:val="22"/>
          <w:szCs w:val="22"/>
        </w:rPr>
        <w:t>.</w:t>
      </w:r>
    </w:p>
    <w:p w:rsidR="00270773" w:rsidRPr="00E4641F" w:rsidRDefault="00427544" w:rsidP="00E4641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PE" w:eastAsia="es-PE"/>
        </w:rPr>
        <w:drawing>
          <wp:inline distT="0" distB="0" distL="0" distR="0">
            <wp:extent cx="1276985" cy="741680"/>
            <wp:effectExtent l="19050" t="0" r="0" b="0"/>
            <wp:docPr id="3" name="Picture 2" descr="http://www.peru.gob.pe/PM/Portales/Portal_Municipal/ban_tematico/700/BANNER_700_ORDEN_1_ONGEI_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eru.gob.pe/PM/Portales/Portal_Municipal/ban_tematico/700/BANNER_700_ORDEN_1_ONGEI_200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773" w:rsidRPr="00E4641F" w:rsidRDefault="00270773" w:rsidP="00E4641F">
      <w:pPr>
        <w:jc w:val="both"/>
        <w:rPr>
          <w:rFonts w:ascii="Arial" w:hAnsi="Arial" w:cs="Arial"/>
          <w:sz w:val="22"/>
          <w:szCs w:val="22"/>
        </w:rPr>
      </w:pPr>
    </w:p>
    <w:p w:rsidR="00EE3EB4" w:rsidRPr="00E4641F" w:rsidRDefault="00EE3EB4" w:rsidP="001B0FB7">
      <w:pPr>
        <w:spacing w:line="360" w:lineRule="auto"/>
        <w:ind w:firstLine="426"/>
        <w:jc w:val="both"/>
        <w:rPr>
          <w:rFonts w:ascii="Arial" w:hAnsi="Arial" w:cs="Arial"/>
          <w:b/>
          <w:sz w:val="22"/>
          <w:szCs w:val="22"/>
        </w:rPr>
      </w:pPr>
      <w:r w:rsidRPr="00E4641F">
        <w:rPr>
          <w:rFonts w:ascii="Arial" w:hAnsi="Arial" w:cs="Arial"/>
          <w:b/>
          <w:sz w:val="22"/>
          <w:szCs w:val="22"/>
        </w:rPr>
        <w:t>2</w:t>
      </w:r>
      <w:r w:rsidR="00AD3D8A" w:rsidRPr="00E4641F">
        <w:rPr>
          <w:rFonts w:ascii="Arial" w:hAnsi="Arial" w:cs="Arial"/>
          <w:b/>
          <w:sz w:val="22"/>
          <w:szCs w:val="22"/>
        </w:rPr>
        <w:t xml:space="preserve">.2.2 </w:t>
      </w:r>
      <w:r w:rsidRPr="00E4641F">
        <w:rPr>
          <w:rFonts w:ascii="Arial" w:hAnsi="Arial" w:cs="Arial"/>
          <w:b/>
          <w:sz w:val="22"/>
          <w:szCs w:val="22"/>
        </w:rPr>
        <w:t xml:space="preserve"> Objetivos.</w:t>
      </w:r>
    </w:p>
    <w:p w:rsidR="00EE3EB4" w:rsidRPr="00E4641F" w:rsidRDefault="00360C22" w:rsidP="001B0FB7">
      <w:pPr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E4641F">
        <w:rPr>
          <w:rFonts w:ascii="Arial" w:hAnsi="Arial" w:cs="Arial"/>
          <w:sz w:val="22"/>
          <w:szCs w:val="22"/>
        </w:rPr>
        <w:t>Los objetivos de la Agenda Digital Peruana 2.0</w:t>
      </w:r>
      <w:r w:rsidR="001817BA">
        <w:rPr>
          <w:rFonts w:ascii="Arial" w:hAnsi="Arial" w:cs="Arial"/>
          <w:sz w:val="22"/>
          <w:szCs w:val="22"/>
        </w:rPr>
        <w:t>,</w:t>
      </w:r>
      <w:r w:rsidR="006F0933">
        <w:rPr>
          <w:rFonts w:ascii="Arial" w:hAnsi="Arial" w:cs="Arial"/>
          <w:sz w:val="22"/>
          <w:szCs w:val="22"/>
        </w:rPr>
        <w:t xml:space="preserve">aprobada en julio de 2011, </w:t>
      </w:r>
      <w:r w:rsidRPr="00E4641F">
        <w:rPr>
          <w:rFonts w:ascii="Arial" w:hAnsi="Arial" w:cs="Arial"/>
          <w:sz w:val="22"/>
          <w:szCs w:val="22"/>
        </w:rPr>
        <w:t xml:space="preserve">se encuentran </w:t>
      </w:r>
      <w:r w:rsidR="00825853" w:rsidRPr="00E4641F">
        <w:rPr>
          <w:rFonts w:ascii="Arial" w:hAnsi="Arial" w:cs="Arial"/>
          <w:sz w:val="22"/>
          <w:szCs w:val="22"/>
        </w:rPr>
        <w:t>orientados en p</w:t>
      </w:r>
      <w:r w:rsidR="00A64FE0" w:rsidRPr="00E4641F">
        <w:rPr>
          <w:rFonts w:ascii="Arial" w:hAnsi="Arial" w:cs="Arial"/>
          <w:sz w:val="22"/>
          <w:szCs w:val="22"/>
        </w:rPr>
        <w:t>ermitir a la Sociedad Peruana a acceder</w:t>
      </w:r>
      <w:r w:rsidR="00873AEF" w:rsidRPr="00E4641F">
        <w:rPr>
          <w:rFonts w:ascii="Arial" w:hAnsi="Arial" w:cs="Arial"/>
          <w:sz w:val="22"/>
          <w:szCs w:val="22"/>
        </w:rPr>
        <w:t xml:space="preserve">a la Sociedad de la Información, </w:t>
      </w:r>
      <w:r w:rsidR="00D92130" w:rsidRPr="00E4641F">
        <w:rPr>
          <w:rFonts w:ascii="Arial" w:hAnsi="Arial" w:cs="Arial"/>
          <w:sz w:val="22"/>
          <w:szCs w:val="22"/>
        </w:rPr>
        <w:t>reduciendo la complejidad de la brecha digital en los ciudadanos</w:t>
      </w:r>
      <w:r w:rsidR="001817BA">
        <w:rPr>
          <w:rFonts w:ascii="Arial" w:hAnsi="Arial" w:cs="Arial"/>
          <w:sz w:val="22"/>
          <w:szCs w:val="22"/>
        </w:rPr>
        <w:t>,</w:t>
      </w:r>
      <w:r w:rsidR="00D92130" w:rsidRPr="00E4641F">
        <w:rPr>
          <w:rFonts w:ascii="Arial" w:hAnsi="Arial" w:cs="Arial"/>
          <w:sz w:val="22"/>
          <w:szCs w:val="22"/>
        </w:rPr>
        <w:t xml:space="preserve"> por razones geográficas y culturales.  </w:t>
      </w:r>
    </w:p>
    <w:p w:rsidR="00825853" w:rsidRPr="00E4641F" w:rsidRDefault="00825853" w:rsidP="001B0FB7">
      <w:pPr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E4641F">
        <w:rPr>
          <w:rFonts w:ascii="Arial" w:hAnsi="Arial" w:cs="Arial"/>
          <w:sz w:val="22"/>
          <w:szCs w:val="22"/>
        </w:rPr>
        <w:t xml:space="preserve">Los objetivos </w:t>
      </w:r>
      <w:r w:rsidR="00E4641F">
        <w:rPr>
          <w:rFonts w:ascii="Arial" w:hAnsi="Arial" w:cs="Arial"/>
          <w:sz w:val="22"/>
          <w:szCs w:val="22"/>
        </w:rPr>
        <w:t xml:space="preserve">más trascendentes </w:t>
      </w:r>
      <w:r w:rsidRPr="00E4641F">
        <w:rPr>
          <w:rFonts w:ascii="Arial" w:hAnsi="Arial" w:cs="Arial"/>
          <w:sz w:val="22"/>
          <w:szCs w:val="22"/>
        </w:rPr>
        <w:t>son los siguientes:</w:t>
      </w:r>
    </w:p>
    <w:p w:rsidR="00E4641F" w:rsidRPr="00BF6565" w:rsidRDefault="00360C22" w:rsidP="00BF6565">
      <w:pPr>
        <w:numPr>
          <w:ilvl w:val="0"/>
          <w:numId w:val="31"/>
        </w:numPr>
        <w:tabs>
          <w:tab w:val="clear" w:pos="1428"/>
        </w:tabs>
        <w:spacing w:line="360" w:lineRule="auto"/>
        <w:ind w:left="1418" w:hanging="425"/>
        <w:jc w:val="both"/>
        <w:rPr>
          <w:rFonts w:ascii="Arial" w:hAnsi="Arial" w:cs="Arial"/>
          <w:sz w:val="22"/>
          <w:szCs w:val="22"/>
        </w:rPr>
      </w:pPr>
      <w:r w:rsidRPr="00BF6565">
        <w:rPr>
          <w:rFonts w:ascii="Arial" w:hAnsi="Arial" w:cs="Arial"/>
          <w:bCs/>
          <w:sz w:val="22"/>
          <w:szCs w:val="22"/>
        </w:rPr>
        <w:t xml:space="preserve">Asegurar el acceso inclusivo y participativo de la población de </w:t>
      </w:r>
      <w:r w:rsidR="00E4641F" w:rsidRPr="00BF6565">
        <w:rPr>
          <w:rFonts w:ascii="Arial" w:hAnsi="Arial" w:cs="Arial"/>
          <w:bCs/>
          <w:sz w:val="22"/>
          <w:szCs w:val="22"/>
        </w:rPr>
        <w:t xml:space="preserve">áreas urbanas y rurales a </w:t>
      </w:r>
      <w:smartTag w:uri="urn:schemas-microsoft-com:office:smarttags" w:element="PersonName">
        <w:smartTagPr>
          <w:attr w:name="ProductID" w:val="la Sociedad"/>
        </w:smartTagPr>
        <w:r w:rsidR="00E4641F" w:rsidRPr="00BF6565">
          <w:rPr>
            <w:rFonts w:ascii="Arial" w:hAnsi="Arial" w:cs="Arial"/>
            <w:bCs/>
            <w:sz w:val="22"/>
            <w:szCs w:val="22"/>
          </w:rPr>
          <w:t>la Sociedad</w:t>
        </w:r>
      </w:smartTag>
      <w:r w:rsidR="00E4641F" w:rsidRPr="00BF6565">
        <w:rPr>
          <w:rFonts w:ascii="Arial" w:hAnsi="Arial" w:cs="Arial"/>
          <w:bCs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Informaci￳n"/>
        </w:smartTagPr>
        <w:r w:rsidR="00E4641F" w:rsidRPr="00BF6565">
          <w:rPr>
            <w:rFonts w:ascii="Arial" w:hAnsi="Arial" w:cs="Arial"/>
            <w:bCs/>
            <w:sz w:val="22"/>
            <w:szCs w:val="22"/>
          </w:rPr>
          <w:t>la Información</w:t>
        </w:r>
      </w:smartTag>
      <w:r w:rsidR="00E4641F" w:rsidRPr="00BF6565">
        <w:rPr>
          <w:rFonts w:ascii="Arial" w:hAnsi="Arial" w:cs="Arial"/>
          <w:bCs/>
          <w:sz w:val="22"/>
          <w:szCs w:val="22"/>
        </w:rPr>
        <w:t xml:space="preserve"> y del Conocimiento.</w:t>
      </w:r>
    </w:p>
    <w:p w:rsidR="00E4641F" w:rsidRPr="00BF6565" w:rsidRDefault="00B85253" w:rsidP="00BF6565">
      <w:pPr>
        <w:numPr>
          <w:ilvl w:val="0"/>
          <w:numId w:val="31"/>
        </w:numPr>
        <w:tabs>
          <w:tab w:val="clear" w:pos="1428"/>
        </w:tabs>
        <w:spacing w:line="360" w:lineRule="auto"/>
        <w:ind w:left="1418" w:hanging="425"/>
        <w:jc w:val="both"/>
        <w:rPr>
          <w:rFonts w:ascii="Arial" w:hAnsi="Arial" w:cs="Arial"/>
          <w:sz w:val="22"/>
          <w:szCs w:val="22"/>
        </w:rPr>
      </w:pPr>
      <w:r w:rsidRPr="00BF6565">
        <w:rPr>
          <w:rFonts w:ascii="Arial" w:hAnsi="Arial" w:cs="Arial"/>
          <w:bCs/>
          <w:sz w:val="22"/>
          <w:szCs w:val="22"/>
        </w:rPr>
        <w:t xml:space="preserve">Integrar, expandir y asegurar el desarrollo de competencias para </w:t>
      </w:r>
      <w:r w:rsidR="00E4641F" w:rsidRPr="00BF6565">
        <w:rPr>
          <w:rFonts w:ascii="Arial" w:hAnsi="Arial" w:cs="Arial"/>
          <w:bCs/>
          <w:sz w:val="22"/>
          <w:szCs w:val="22"/>
        </w:rPr>
        <w:t xml:space="preserve">el acceso y participación de la población en </w:t>
      </w:r>
      <w:smartTag w:uri="urn:schemas-microsoft-com:office:smarttags" w:element="PersonName">
        <w:smartTagPr>
          <w:attr w:name="ProductID" w:val="la Sociedad"/>
        </w:smartTagPr>
        <w:r w:rsidR="00E4641F" w:rsidRPr="00BF6565">
          <w:rPr>
            <w:rFonts w:ascii="Arial" w:hAnsi="Arial" w:cs="Arial"/>
            <w:bCs/>
            <w:sz w:val="22"/>
            <w:szCs w:val="22"/>
          </w:rPr>
          <w:t>la Sociedad</w:t>
        </w:r>
      </w:smartTag>
      <w:r w:rsidR="00E4641F" w:rsidRPr="00BF6565">
        <w:rPr>
          <w:rFonts w:ascii="Arial" w:hAnsi="Arial" w:cs="Arial"/>
          <w:bCs/>
          <w:sz w:val="22"/>
          <w:szCs w:val="22"/>
        </w:rPr>
        <w:t xml:space="preserve"> de la Información y del Conocimiento.</w:t>
      </w:r>
    </w:p>
    <w:p w:rsidR="00E4641F" w:rsidRPr="00BF6565" w:rsidRDefault="00B85253" w:rsidP="00BF6565">
      <w:pPr>
        <w:numPr>
          <w:ilvl w:val="0"/>
          <w:numId w:val="31"/>
        </w:numPr>
        <w:tabs>
          <w:tab w:val="clear" w:pos="1428"/>
        </w:tabs>
        <w:spacing w:line="360" w:lineRule="auto"/>
        <w:ind w:left="1418" w:hanging="425"/>
        <w:jc w:val="both"/>
        <w:rPr>
          <w:rFonts w:ascii="Arial" w:hAnsi="Arial" w:cs="Arial"/>
          <w:b/>
          <w:sz w:val="22"/>
          <w:szCs w:val="22"/>
        </w:rPr>
      </w:pPr>
      <w:r w:rsidRPr="00BF6565">
        <w:rPr>
          <w:rFonts w:ascii="Arial" w:hAnsi="Arial" w:cs="Arial"/>
          <w:bCs/>
          <w:sz w:val="22"/>
          <w:szCs w:val="22"/>
        </w:rPr>
        <w:t xml:space="preserve">Incrementar la productividad y competitividad a través de </w:t>
      </w:r>
      <w:r w:rsidR="00E4641F" w:rsidRPr="00BF6565">
        <w:rPr>
          <w:rFonts w:ascii="Arial" w:hAnsi="Arial" w:cs="Arial"/>
          <w:bCs/>
          <w:sz w:val="22"/>
          <w:szCs w:val="22"/>
        </w:rPr>
        <w:t>la innovación en la producción de bienes y servicios, con el desarrollo y aplicación de las TIC.</w:t>
      </w:r>
    </w:p>
    <w:p w:rsidR="00E4641F" w:rsidRPr="00E4641F" w:rsidRDefault="00E4641F" w:rsidP="00E4641F">
      <w:pPr>
        <w:spacing w:line="360" w:lineRule="auto"/>
        <w:ind w:left="2131"/>
        <w:jc w:val="both"/>
        <w:rPr>
          <w:rFonts w:ascii="Arial" w:hAnsi="Arial" w:cs="Arial"/>
          <w:b/>
          <w:sz w:val="22"/>
          <w:szCs w:val="22"/>
        </w:rPr>
      </w:pPr>
    </w:p>
    <w:p w:rsidR="00D2454D" w:rsidRPr="00E4641F" w:rsidRDefault="00E4641F" w:rsidP="007B18CA">
      <w:pPr>
        <w:spacing w:line="360" w:lineRule="auto"/>
        <w:ind w:firstLine="426"/>
        <w:jc w:val="both"/>
        <w:rPr>
          <w:rFonts w:ascii="Arial" w:hAnsi="Arial" w:cs="Arial"/>
          <w:b/>
          <w:sz w:val="22"/>
          <w:szCs w:val="22"/>
        </w:rPr>
      </w:pPr>
      <w:r w:rsidRPr="007B18CA">
        <w:rPr>
          <w:rFonts w:ascii="Arial" w:hAnsi="Arial" w:cs="Arial"/>
          <w:b/>
          <w:sz w:val="22"/>
          <w:szCs w:val="22"/>
        </w:rPr>
        <w:t>2.2.3</w:t>
      </w:r>
      <w:r w:rsidR="00D2454D" w:rsidRPr="00E4641F">
        <w:rPr>
          <w:rFonts w:ascii="Arial" w:hAnsi="Arial" w:cs="Arial"/>
          <w:b/>
          <w:sz w:val="22"/>
          <w:szCs w:val="22"/>
        </w:rPr>
        <w:t>La Documentación Digital.</w:t>
      </w:r>
    </w:p>
    <w:p w:rsidR="00D2454D" w:rsidRPr="00E4641F" w:rsidRDefault="007B18CA" w:rsidP="007B18CA">
      <w:pPr>
        <w:spacing w:line="360" w:lineRule="auto"/>
        <w:ind w:left="993" w:hanging="28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D2454D" w:rsidRPr="00E4641F">
        <w:rPr>
          <w:rFonts w:ascii="Arial" w:hAnsi="Arial" w:cs="Arial"/>
          <w:b/>
          <w:sz w:val="22"/>
          <w:szCs w:val="22"/>
        </w:rPr>
        <w:t>Concepto.</w:t>
      </w:r>
    </w:p>
    <w:p w:rsidR="00D2454D" w:rsidRPr="00E4641F" w:rsidRDefault="00D2454D" w:rsidP="007B18CA">
      <w:pPr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E4641F">
        <w:rPr>
          <w:rFonts w:ascii="Arial" w:hAnsi="Arial" w:cs="Arial"/>
          <w:sz w:val="22"/>
          <w:szCs w:val="22"/>
        </w:rPr>
        <w:t>Los documentos digitales representan información en la forma, texto, imagen y sonido, registrada en un medio electrónico.</w:t>
      </w:r>
    </w:p>
    <w:p w:rsidR="00D2454D" w:rsidRPr="00E4641F" w:rsidRDefault="00D2454D" w:rsidP="007B18CA">
      <w:pPr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E4641F">
        <w:rPr>
          <w:rFonts w:ascii="Arial" w:hAnsi="Arial" w:cs="Arial"/>
          <w:sz w:val="22"/>
          <w:szCs w:val="22"/>
        </w:rPr>
        <w:t>Presenta características como:</w:t>
      </w:r>
    </w:p>
    <w:p w:rsidR="00D2454D" w:rsidRPr="00E4641F" w:rsidRDefault="00D2454D" w:rsidP="007B18CA">
      <w:pPr>
        <w:numPr>
          <w:ilvl w:val="0"/>
          <w:numId w:val="7"/>
        </w:numPr>
        <w:tabs>
          <w:tab w:val="clear" w:pos="720"/>
        </w:tabs>
        <w:spacing w:line="360" w:lineRule="auto"/>
        <w:ind w:left="1418" w:hanging="425"/>
        <w:jc w:val="both"/>
        <w:rPr>
          <w:rFonts w:ascii="Arial" w:hAnsi="Arial" w:cs="Arial"/>
          <w:sz w:val="22"/>
          <w:szCs w:val="22"/>
        </w:rPr>
      </w:pPr>
      <w:r w:rsidRPr="00E4641F">
        <w:rPr>
          <w:rFonts w:ascii="Arial" w:hAnsi="Arial" w:cs="Arial"/>
          <w:sz w:val="22"/>
          <w:szCs w:val="22"/>
        </w:rPr>
        <w:lastRenderedPageBreak/>
        <w:t>Interactividad y din</w:t>
      </w:r>
      <w:r w:rsidR="001817BA">
        <w:rPr>
          <w:rFonts w:ascii="Arial" w:hAnsi="Arial" w:cs="Arial"/>
          <w:sz w:val="22"/>
          <w:szCs w:val="22"/>
        </w:rPr>
        <w:t>amismo</w:t>
      </w:r>
      <w:r w:rsidRPr="00E4641F">
        <w:rPr>
          <w:rFonts w:ascii="Arial" w:hAnsi="Arial" w:cs="Arial"/>
          <w:sz w:val="22"/>
          <w:szCs w:val="22"/>
        </w:rPr>
        <w:t>.</w:t>
      </w:r>
    </w:p>
    <w:p w:rsidR="00D2454D" w:rsidRPr="00E4641F" w:rsidRDefault="00D2454D" w:rsidP="007B18CA">
      <w:pPr>
        <w:numPr>
          <w:ilvl w:val="0"/>
          <w:numId w:val="7"/>
        </w:numPr>
        <w:tabs>
          <w:tab w:val="clear" w:pos="720"/>
        </w:tabs>
        <w:spacing w:line="360" w:lineRule="auto"/>
        <w:ind w:left="1418" w:hanging="425"/>
        <w:jc w:val="both"/>
        <w:rPr>
          <w:rFonts w:ascii="Arial" w:hAnsi="Arial" w:cs="Arial"/>
          <w:sz w:val="22"/>
          <w:szCs w:val="22"/>
        </w:rPr>
      </w:pPr>
      <w:r w:rsidRPr="00E4641F">
        <w:rPr>
          <w:rFonts w:ascii="Arial" w:hAnsi="Arial" w:cs="Arial"/>
          <w:sz w:val="22"/>
          <w:szCs w:val="22"/>
        </w:rPr>
        <w:t>Multimediático</w:t>
      </w:r>
      <w:r w:rsidR="001817BA">
        <w:rPr>
          <w:rFonts w:ascii="Arial" w:hAnsi="Arial" w:cs="Arial"/>
          <w:sz w:val="22"/>
          <w:szCs w:val="22"/>
        </w:rPr>
        <w:t>,</w:t>
      </w:r>
      <w:r w:rsidRPr="00E4641F">
        <w:rPr>
          <w:rFonts w:ascii="Arial" w:hAnsi="Arial" w:cs="Arial"/>
          <w:sz w:val="22"/>
          <w:szCs w:val="22"/>
        </w:rPr>
        <w:t xml:space="preserve"> al trascender </w:t>
      </w:r>
      <w:r w:rsidR="00D31507" w:rsidRPr="00E4641F">
        <w:rPr>
          <w:rFonts w:ascii="Arial" w:hAnsi="Arial" w:cs="Arial"/>
          <w:sz w:val="22"/>
          <w:szCs w:val="22"/>
        </w:rPr>
        <w:t xml:space="preserve">en </w:t>
      </w:r>
      <w:r w:rsidRPr="00E4641F">
        <w:rPr>
          <w:rFonts w:ascii="Arial" w:hAnsi="Arial" w:cs="Arial"/>
          <w:sz w:val="22"/>
          <w:szCs w:val="22"/>
        </w:rPr>
        <w:t>el tiempo.</w:t>
      </w:r>
    </w:p>
    <w:p w:rsidR="00D2454D" w:rsidRPr="00E4641F" w:rsidRDefault="00D2454D" w:rsidP="007B18CA">
      <w:pPr>
        <w:numPr>
          <w:ilvl w:val="0"/>
          <w:numId w:val="7"/>
        </w:numPr>
        <w:tabs>
          <w:tab w:val="clear" w:pos="720"/>
        </w:tabs>
        <w:spacing w:line="360" w:lineRule="auto"/>
        <w:ind w:left="1418" w:hanging="425"/>
        <w:jc w:val="both"/>
        <w:rPr>
          <w:rFonts w:ascii="Arial" w:hAnsi="Arial" w:cs="Arial"/>
          <w:sz w:val="22"/>
          <w:szCs w:val="22"/>
        </w:rPr>
      </w:pPr>
      <w:r w:rsidRPr="00E4641F">
        <w:rPr>
          <w:rFonts w:ascii="Arial" w:hAnsi="Arial" w:cs="Arial"/>
          <w:sz w:val="22"/>
          <w:szCs w:val="22"/>
        </w:rPr>
        <w:t xml:space="preserve">Mutable, al cambiar de acuerdo a requerimientos. </w:t>
      </w:r>
    </w:p>
    <w:p w:rsidR="007B18CA" w:rsidRDefault="00427544" w:rsidP="00E4641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PE" w:eastAsia="es-PE"/>
        </w:rPr>
        <w:drawing>
          <wp:inline distT="0" distB="0" distL="0" distR="0">
            <wp:extent cx="594995" cy="647065"/>
            <wp:effectExtent l="19050" t="0" r="0" b="0"/>
            <wp:docPr id="4" name="4 Imagen" descr="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Imagen" descr="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54D" w:rsidRPr="00E4641F" w:rsidRDefault="00D2454D" w:rsidP="00E4641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713EDB" w:rsidRPr="007B18CA" w:rsidRDefault="00713EDB" w:rsidP="007B18CA">
      <w:pPr>
        <w:spacing w:line="360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E4641F">
        <w:rPr>
          <w:rFonts w:ascii="Arial" w:hAnsi="Arial" w:cs="Arial"/>
          <w:b/>
          <w:sz w:val="22"/>
          <w:szCs w:val="22"/>
        </w:rPr>
        <w:t>2</w:t>
      </w:r>
      <w:r w:rsidR="00AD3D8A" w:rsidRPr="00E4641F">
        <w:rPr>
          <w:rFonts w:ascii="Arial" w:hAnsi="Arial" w:cs="Arial"/>
          <w:b/>
          <w:sz w:val="22"/>
          <w:szCs w:val="22"/>
        </w:rPr>
        <w:t>.</w:t>
      </w:r>
      <w:r w:rsidR="007B18CA">
        <w:rPr>
          <w:rFonts w:ascii="Arial" w:hAnsi="Arial" w:cs="Arial"/>
          <w:b/>
          <w:sz w:val="22"/>
          <w:szCs w:val="22"/>
        </w:rPr>
        <w:t>3</w:t>
      </w:r>
      <w:r w:rsidRPr="00E4641F">
        <w:rPr>
          <w:rFonts w:ascii="Arial" w:hAnsi="Arial" w:cs="Arial"/>
          <w:b/>
          <w:sz w:val="22"/>
          <w:szCs w:val="22"/>
        </w:rPr>
        <w:t xml:space="preserve"> Trascendencia.</w:t>
      </w:r>
    </w:p>
    <w:p w:rsidR="00D2454D" w:rsidRPr="00E4641F" w:rsidRDefault="00D2454D" w:rsidP="00E4641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4D74" w:rsidRPr="005966DB" w:rsidRDefault="00D2454D" w:rsidP="005966DB">
      <w:pPr>
        <w:numPr>
          <w:ilvl w:val="0"/>
          <w:numId w:val="9"/>
        </w:numPr>
        <w:tabs>
          <w:tab w:val="clear" w:pos="720"/>
        </w:tabs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5966DB">
        <w:rPr>
          <w:rFonts w:ascii="Arial" w:hAnsi="Arial" w:cs="Arial"/>
          <w:sz w:val="22"/>
          <w:szCs w:val="22"/>
        </w:rPr>
        <w:t xml:space="preserve">La documentación digital representa la respuesta a la </w:t>
      </w:r>
      <w:r w:rsidR="00624D74" w:rsidRPr="005966DB">
        <w:rPr>
          <w:rFonts w:ascii="Arial" w:hAnsi="Arial" w:cs="Arial"/>
          <w:sz w:val="22"/>
          <w:szCs w:val="22"/>
        </w:rPr>
        <w:t>optimización de costos de conservación de papel</w:t>
      </w:r>
      <w:r w:rsidR="005A4669">
        <w:rPr>
          <w:rFonts w:ascii="Arial" w:hAnsi="Arial" w:cs="Arial"/>
          <w:sz w:val="22"/>
          <w:szCs w:val="22"/>
        </w:rPr>
        <w:t>, evitando</w:t>
      </w:r>
      <w:r w:rsidR="00624D74" w:rsidRPr="005966DB">
        <w:rPr>
          <w:rFonts w:ascii="Arial" w:hAnsi="Arial" w:cs="Arial"/>
          <w:sz w:val="22"/>
          <w:szCs w:val="22"/>
        </w:rPr>
        <w:t xml:space="preserve"> pérdidas de tiempo en trámites en exceso </w:t>
      </w:r>
      <w:r w:rsidR="005A4669">
        <w:rPr>
          <w:rFonts w:ascii="Arial" w:hAnsi="Arial" w:cs="Arial"/>
          <w:sz w:val="22"/>
          <w:szCs w:val="22"/>
        </w:rPr>
        <w:t>que generan</w:t>
      </w:r>
      <w:r w:rsidR="00624D74" w:rsidRPr="005966DB">
        <w:rPr>
          <w:rFonts w:ascii="Arial" w:hAnsi="Arial" w:cs="Arial"/>
          <w:sz w:val="22"/>
          <w:szCs w:val="22"/>
        </w:rPr>
        <w:t xml:space="preserve"> costos innecesarios de personal.</w:t>
      </w:r>
    </w:p>
    <w:p w:rsidR="00BB038F" w:rsidRPr="005966DB" w:rsidRDefault="00D2454D" w:rsidP="005966DB">
      <w:pPr>
        <w:numPr>
          <w:ilvl w:val="0"/>
          <w:numId w:val="9"/>
        </w:numPr>
        <w:tabs>
          <w:tab w:val="clear" w:pos="720"/>
        </w:tabs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5966DB">
        <w:rPr>
          <w:rFonts w:ascii="Arial" w:hAnsi="Arial" w:cs="Arial"/>
          <w:sz w:val="22"/>
          <w:szCs w:val="22"/>
        </w:rPr>
        <w:t>El tema a debatir es el marco legal</w:t>
      </w:r>
      <w:r w:rsidR="00856776">
        <w:rPr>
          <w:rFonts w:ascii="Arial" w:hAnsi="Arial" w:cs="Arial"/>
          <w:sz w:val="22"/>
          <w:szCs w:val="22"/>
        </w:rPr>
        <w:t>,</w:t>
      </w:r>
      <w:r w:rsidRPr="005966DB">
        <w:rPr>
          <w:rFonts w:ascii="Arial" w:hAnsi="Arial" w:cs="Arial"/>
          <w:sz w:val="22"/>
          <w:szCs w:val="22"/>
        </w:rPr>
        <w:t xml:space="preserve"> el cual respalda la </w:t>
      </w:r>
      <w:r w:rsidR="00BB038F" w:rsidRPr="005966DB">
        <w:rPr>
          <w:rFonts w:ascii="Arial" w:hAnsi="Arial" w:cs="Arial"/>
          <w:sz w:val="22"/>
          <w:szCs w:val="22"/>
        </w:rPr>
        <w:t>Documentación Digital.</w:t>
      </w:r>
    </w:p>
    <w:p w:rsidR="00BB038F" w:rsidRPr="005966DB" w:rsidRDefault="00232835" w:rsidP="005966DB">
      <w:pPr>
        <w:numPr>
          <w:ilvl w:val="0"/>
          <w:numId w:val="9"/>
        </w:numPr>
        <w:tabs>
          <w:tab w:val="clear" w:pos="720"/>
        </w:tabs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5966DB">
        <w:rPr>
          <w:rFonts w:ascii="Arial" w:hAnsi="Arial" w:cs="Arial"/>
          <w:sz w:val="22"/>
          <w:szCs w:val="22"/>
        </w:rPr>
        <w:t xml:space="preserve">El tema representa </w:t>
      </w:r>
      <w:r w:rsidR="00D2454D" w:rsidRPr="005966DB">
        <w:rPr>
          <w:rFonts w:ascii="Arial" w:hAnsi="Arial" w:cs="Arial"/>
          <w:sz w:val="22"/>
          <w:szCs w:val="22"/>
        </w:rPr>
        <w:t xml:space="preserve">un reto al Gobierno para realizar la Inclusión y </w:t>
      </w:r>
      <w:r w:rsidR="00BB038F" w:rsidRPr="005966DB">
        <w:rPr>
          <w:rFonts w:ascii="Arial" w:hAnsi="Arial" w:cs="Arial"/>
          <w:sz w:val="22"/>
          <w:szCs w:val="22"/>
        </w:rPr>
        <w:t>Desarrollo Digital con acceso a todos los ciudadanos.</w:t>
      </w:r>
    </w:p>
    <w:p w:rsidR="0015673A" w:rsidRDefault="0015673A" w:rsidP="00E4641F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7B18CA" w:rsidRPr="00E4641F" w:rsidRDefault="007B18CA" w:rsidP="00E4641F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8A3481" w:rsidRPr="00E4641F" w:rsidRDefault="007B18CA" w:rsidP="007B18CA">
      <w:pPr>
        <w:spacing w:line="360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2.4</w:t>
      </w:r>
      <w:r w:rsidR="002575DF">
        <w:rPr>
          <w:rFonts w:ascii="Arial" w:hAnsi="Arial" w:cs="Arial"/>
          <w:b/>
          <w:sz w:val="22"/>
          <w:szCs w:val="22"/>
        </w:rPr>
        <w:t xml:space="preserve"> </w:t>
      </w:r>
      <w:r w:rsidR="008A3481" w:rsidRPr="00E4641F">
        <w:rPr>
          <w:rFonts w:ascii="Arial" w:hAnsi="Arial" w:cs="Arial"/>
          <w:b/>
          <w:sz w:val="22"/>
          <w:szCs w:val="22"/>
        </w:rPr>
        <w:t>La Superintendencia de Administración Tributaria.</w:t>
      </w:r>
    </w:p>
    <w:p w:rsidR="008A3481" w:rsidRPr="00E4641F" w:rsidRDefault="00633416" w:rsidP="007B18CA">
      <w:pPr>
        <w:spacing w:line="360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 w:rsidRPr="00E4641F">
        <w:rPr>
          <w:rFonts w:ascii="Arial" w:hAnsi="Arial" w:cs="Arial"/>
          <w:b/>
          <w:sz w:val="22"/>
          <w:szCs w:val="22"/>
        </w:rPr>
        <w:t>2.</w:t>
      </w:r>
      <w:r w:rsidR="005D7D45">
        <w:rPr>
          <w:rFonts w:ascii="Arial" w:hAnsi="Arial" w:cs="Arial"/>
          <w:b/>
          <w:sz w:val="22"/>
          <w:szCs w:val="22"/>
        </w:rPr>
        <w:t>4</w:t>
      </w:r>
      <w:r w:rsidRPr="00E4641F">
        <w:rPr>
          <w:rFonts w:ascii="Arial" w:hAnsi="Arial" w:cs="Arial"/>
          <w:b/>
          <w:sz w:val="22"/>
          <w:szCs w:val="22"/>
        </w:rPr>
        <w:t xml:space="preserve">.1 </w:t>
      </w:r>
      <w:r w:rsidR="008A3481" w:rsidRPr="00E4641F">
        <w:rPr>
          <w:rFonts w:ascii="Arial" w:hAnsi="Arial" w:cs="Arial"/>
          <w:b/>
          <w:sz w:val="22"/>
          <w:szCs w:val="22"/>
        </w:rPr>
        <w:t>Importancia.</w:t>
      </w:r>
    </w:p>
    <w:p w:rsidR="00BB038F" w:rsidRPr="005966DB" w:rsidRDefault="008A3481" w:rsidP="007B18CA">
      <w:pPr>
        <w:numPr>
          <w:ilvl w:val="0"/>
          <w:numId w:val="19"/>
        </w:numPr>
        <w:tabs>
          <w:tab w:val="clear" w:pos="742"/>
        </w:tabs>
        <w:spacing w:line="360" w:lineRule="auto"/>
        <w:ind w:left="1276" w:hanging="316"/>
        <w:jc w:val="both"/>
        <w:rPr>
          <w:rFonts w:ascii="Arial" w:hAnsi="Arial" w:cs="Arial"/>
          <w:sz w:val="22"/>
          <w:szCs w:val="22"/>
        </w:rPr>
      </w:pPr>
      <w:r w:rsidRPr="005966DB">
        <w:rPr>
          <w:rFonts w:ascii="Arial" w:hAnsi="Arial" w:cs="Arial"/>
          <w:sz w:val="22"/>
          <w:szCs w:val="22"/>
        </w:rPr>
        <w:t xml:space="preserve">La Superintendencia Nacional de Administración Tributaria </w:t>
      </w:r>
      <w:r w:rsidR="00BB038F" w:rsidRPr="005966DB">
        <w:rPr>
          <w:rFonts w:ascii="Arial" w:hAnsi="Arial" w:cs="Arial"/>
          <w:sz w:val="22"/>
          <w:szCs w:val="22"/>
        </w:rPr>
        <w:t>(S</w:t>
      </w:r>
      <w:r w:rsidR="005E2710">
        <w:rPr>
          <w:rFonts w:ascii="Arial" w:hAnsi="Arial" w:cs="Arial"/>
          <w:sz w:val="22"/>
          <w:szCs w:val="22"/>
        </w:rPr>
        <w:t>.</w:t>
      </w:r>
      <w:r w:rsidR="00BB038F" w:rsidRPr="005966DB">
        <w:rPr>
          <w:rFonts w:ascii="Arial" w:hAnsi="Arial" w:cs="Arial"/>
          <w:sz w:val="22"/>
          <w:szCs w:val="22"/>
        </w:rPr>
        <w:t>U</w:t>
      </w:r>
      <w:r w:rsidR="005E2710">
        <w:rPr>
          <w:rFonts w:ascii="Arial" w:hAnsi="Arial" w:cs="Arial"/>
          <w:sz w:val="22"/>
          <w:szCs w:val="22"/>
        </w:rPr>
        <w:t>.</w:t>
      </w:r>
      <w:r w:rsidR="00BB038F" w:rsidRPr="005966DB">
        <w:rPr>
          <w:rFonts w:ascii="Arial" w:hAnsi="Arial" w:cs="Arial"/>
          <w:sz w:val="22"/>
          <w:szCs w:val="22"/>
        </w:rPr>
        <w:t>N</w:t>
      </w:r>
      <w:r w:rsidR="005E2710">
        <w:rPr>
          <w:rFonts w:ascii="Arial" w:hAnsi="Arial" w:cs="Arial"/>
          <w:sz w:val="22"/>
          <w:szCs w:val="22"/>
        </w:rPr>
        <w:t>.</w:t>
      </w:r>
      <w:r w:rsidR="00BB038F" w:rsidRPr="005966DB">
        <w:rPr>
          <w:rFonts w:ascii="Arial" w:hAnsi="Arial" w:cs="Arial"/>
          <w:sz w:val="22"/>
          <w:szCs w:val="22"/>
        </w:rPr>
        <w:t>A</w:t>
      </w:r>
      <w:r w:rsidR="005E2710">
        <w:rPr>
          <w:rFonts w:ascii="Arial" w:hAnsi="Arial" w:cs="Arial"/>
          <w:sz w:val="22"/>
          <w:szCs w:val="22"/>
        </w:rPr>
        <w:t>.</w:t>
      </w:r>
      <w:r w:rsidR="00BB038F" w:rsidRPr="005966DB">
        <w:rPr>
          <w:rFonts w:ascii="Arial" w:hAnsi="Arial" w:cs="Arial"/>
          <w:sz w:val="22"/>
          <w:szCs w:val="22"/>
        </w:rPr>
        <w:t>T</w:t>
      </w:r>
      <w:r w:rsidR="005E2710">
        <w:rPr>
          <w:rFonts w:ascii="Arial" w:hAnsi="Arial" w:cs="Arial"/>
          <w:sz w:val="22"/>
          <w:szCs w:val="22"/>
        </w:rPr>
        <w:t>.</w:t>
      </w:r>
      <w:r w:rsidR="00BB038F" w:rsidRPr="005966DB">
        <w:rPr>
          <w:rFonts w:ascii="Arial" w:hAnsi="Arial" w:cs="Arial"/>
          <w:sz w:val="22"/>
          <w:szCs w:val="22"/>
        </w:rPr>
        <w:t>) es el ente principal del Gobierno en la supervisión y auditoría contable de las organizaciones.</w:t>
      </w:r>
    </w:p>
    <w:p w:rsidR="00BB038F" w:rsidRPr="005966DB" w:rsidRDefault="008A3481" w:rsidP="007B18CA">
      <w:pPr>
        <w:numPr>
          <w:ilvl w:val="0"/>
          <w:numId w:val="19"/>
        </w:numPr>
        <w:tabs>
          <w:tab w:val="clear" w:pos="742"/>
        </w:tabs>
        <w:spacing w:line="360" w:lineRule="auto"/>
        <w:ind w:left="1276" w:hanging="316"/>
        <w:jc w:val="both"/>
        <w:rPr>
          <w:rFonts w:ascii="Arial" w:hAnsi="Arial" w:cs="Arial"/>
          <w:sz w:val="22"/>
          <w:szCs w:val="22"/>
        </w:rPr>
      </w:pPr>
      <w:r w:rsidRPr="005966DB">
        <w:rPr>
          <w:rFonts w:ascii="Arial" w:hAnsi="Arial" w:cs="Arial"/>
          <w:sz w:val="22"/>
          <w:szCs w:val="22"/>
        </w:rPr>
        <w:t>A partir de julio de 2010</w:t>
      </w:r>
      <w:r w:rsidR="005E2710">
        <w:rPr>
          <w:rFonts w:ascii="Arial" w:hAnsi="Arial" w:cs="Arial"/>
          <w:sz w:val="22"/>
          <w:szCs w:val="22"/>
        </w:rPr>
        <w:t>,</w:t>
      </w:r>
      <w:r w:rsidRPr="005966DB">
        <w:rPr>
          <w:rFonts w:ascii="Arial" w:hAnsi="Arial" w:cs="Arial"/>
          <w:sz w:val="22"/>
          <w:szCs w:val="22"/>
        </w:rPr>
        <w:t xml:space="preserve"> se ha dispuesto la generación de </w:t>
      </w:r>
      <w:r w:rsidR="00BB038F" w:rsidRPr="005966DB">
        <w:rPr>
          <w:rFonts w:ascii="Arial" w:hAnsi="Arial" w:cs="Arial"/>
          <w:sz w:val="22"/>
          <w:szCs w:val="22"/>
        </w:rPr>
        <w:t>Comprobantes Electrónicos y Libros Contables Electrónicos para Contribuyentes de Rentas de Tercera Categoría.</w:t>
      </w:r>
    </w:p>
    <w:p w:rsidR="00BB038F" w:rsidRPr="005966DB" w:rsidRDefault="008A3481" w:rsidP="007B18CA">
      <w:pPr>
        <w:numPr>
          <w:ilvl w:val="0"/>
          <w:numId w:val="19"/>
        </w:numPr>
        <w:tabs>
          <w:tab w:val="clear" w:pos="742"/>
        </w:tabs>
        <w:spacing w:line="360" w:lineRule="auto"/>
        <w:ind w:left="1276" w:hanging="316"/>
        <w:jc w:val="both"/>
        <w:rPr>
          <w:rFonts w:ascii="Arial" w:hAnsi="Arial" w:cs="Arial"/>
          <w:sz w:val="22"/>
          <w:szCs w:val="22"/>
        </w:rPr>
      </w:pPr>
      <w:r w:rsidRPr="005966DB">
        <w:rPr>
          <w:rFonts w:ascii="Arial" w:hAnsi="Arial" w:cs="Arial"/>
          <w:sz w:val="22"/>
          <w:szCs w:val="22"/>
        </w:rPr>
        <w:t>El objetivo es la optimización de costos de papel, u</w:t>
      </w:r>
      <w:r w:rsidR="00752822" w:rsidRPr="005966DB">
        <w:rPr>
          <w:rFonts w:ascii="Arial" w:hAnsi="Arial" w:cs="Arial"/>
          <w:sz w:val="22"/>
          <w:szCs w:val="22"/>
        </w:rPr>
        <w:t>tilización</w:t>
      </w:r>
      <w:r w:rsidRPr="005966DB">
        <w:rPr>
          <w:rFonts w:ascii="Arial" w:hAnsi="Arial" w:cs="Arial"/>
          <w:sz w:val="22"/>
          <w:szCs w:val="22"/>
        </w:rPr>
        <w:t xml:space="preserve"> de </w:t>
      </w:r>
      <w:r w:rsidR="00BB038F" w:rsidRPr="005966DB">
        <w:rPr>
          <w:rFonts w:ascii="Arial" w:hAnsi="Arial" w:cs="Arial"/>
          <w:sz w:val="22"/>
          <w:szCs w:val="22"/>
        </w:rPr>
        <w:t>menos papel “paperless”</w:t>
      </w:r>
      <w:r w:rsidR="00BB038F" w:rsidRPr="00E4641F">
        <w:rPr>
          <w:rStyle w:val="Refdenotaalpie"/>
          <w:rFonts w:ascii="Arial" w:hAnsi="Arial" w:cs="Arial"/>
          <w:sz w:val="22"/>
          <w:szCs w:val="22"/>
        </w:rPr>
        <w:footnoteReference w:id="5"/>
      </w:r>
      <w:r w:rsidR="00BB038F" w:rsidRPr="005966DB">
        <w:rPr>
          <w:rFonts w:ascii="Arial" w:hAnsi="Arial" w:cs="Arial"/>
          <w:sz w:val="22"/>
          <w:szCs w:val="22"/>
        </w:rPr>
        <w:t xml:space="preserve"> y conservación del medio ambiente.</w:t>
      </w:r>
    </w:p>
    <w:p w:rsidR="00DD6E30" w:rsidRDefault="00DD6E30" w:rsidP="00E4641F">
      <w:pPr>
        <w:jc w:val="both"/>
        <w:rPr>
          <w:rFonts w:ascii="Arial" w:hAnsi="Arial" w:cs="Arial"/>
          <w:sz w:val="22"/>
          <w:szCs w:val="22"/>
        </w:rPr>
      </w:pPr>
    </w:p>
    <w:p w:rsidR="0081755A" w:rsidRPr="00E4641F" w:rsidRDefault="0081755A" w:rsidP="00E4641F">
      <w:pPr>
        <w:jc w:val="both"/>
        <w:rPr>
          <w:rFonts w:ascii="Arial" w:hAnsi="Arial" w:cs="Arial"/>
          <w:sz w:val="22"/>
          <w:szCs w:val="22"/>
        </w:rPr>
      </w:pPr>
    </w:p>
    <w:p w:rsidR="0081755A" w:rsidRDefault="00427544" w:rsidP="00E4641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lang w:val="es-PE" w:eastAsia="es-P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1898015</wp:posOffset>
            </wp:positionH>
            <wp:positionV relativeFrom="paragraph">
              <wp:posOffset>113665</wp:posOffset>
            </wp:positionV>
            <wp:extent cx="1873250" cy="457200"/>
            <wp:effectExtent l="19050" t="0" r="0" b="0"/>
            <wp:wrapSquare wrapText="bothSides"/>
            <wp:docPr id="1" name="il_fi" descr="Sunat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Sunat-Logo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755A" w:rsidRDefault="0081755A" w:rsidP="00E4641F">
      <w:pPr>
        <w:jc w:val="center"/>
        <w:rPr>
          <w:rFonts w:ascii="Arial" w:hAnsi="Arial" w:cs="Arial"/>
          <w:sz w:val="22"/>
          <w:szCs w:val="22"/>
        </w:rPr>
      </w:pPr>
    </w:p>
    <w:p w:rsidR="0081755A" w:rsidRDefault="0081755A" w:rsidP="00E4641F">
      <w:pPr>
        <w:jc w:val="center"/>
        <w:rPr>
          <w:rFonts w:ascii="Arial" w:hAnsi="Arial" w:cs="Arial"/>
          <w:sz w:val="22"/>
          <w:szCs w:val="22"/>
        </w:rPr>
      </w:pPr>
    </w:p>
    <w:p w:rsidR="0081755A" w:rsidRDefault="0081755A" w:rsidP="00E4641F">
      <w:pPr>
        <w:jc w:val="center"/>
        <w:rPr>
          <w:rFonts w:ascii="Arial" w:hAnsi="Arial" w:cs="Arial"/>
          <w:sz w:val="22"/>
          <w:szCs w:val="22"/>
        </w:rPr>
      </w:pPr>
    </w:p>
    <w:p w:rsidR="00DD6E30" w:rsidRPr="00E4641F" w:rsidRDefault="00DD6E30" w:rsidP="00E4641F">
      <w:pPr>
        <w:jc w:val="center"/>
        <w:rPr>
          <w:rFonts w:ascii="Arial" w:hAnsi="Arial" w:cs="Arial"/>
          <w:sz w:val="22"/>
          <w:szCs w:val="22"/>
        </w:rPr>
      </w:pPr>
    </w:p>
    <w:p w:rsidR="00DD6E30" w:rsidRDefault="00DD6E30" w:rsidP="00E4641F">
      <w:pPr>
        <w:jc w:val="both"/>
        <w:rPr>
          <w:rFonts w:ascii="Arial" w:hAnsi="Arial" w:cs="Arial"/>
          <w:sz w:val="22"/>
          <w:szCs w:val="22"/>
        </w:rPr>
      </w:pPr>
    </w:p>
    <w:p w:rsidR="002575DF" w:rsidRDefault="002575DF" w:rsidP="00E4641F">
      <w:pPr>
        <w:jc w:val="both"/>
        <w:rPr>
          <w:rFonts w:ascii="Arial" w:hAnsi="Arial" w:cs="Arial"/>
          <w:sz w:val="22"/>
          <w:szCs w:val="22"/>
        </w:rPr>
      </w:pPr>
    </w:p>
    <w:p w:rsidR="002575DF" w:rsidRDefault="002575DF" w:rsidP="00E4641F">
      <w:pPr>
        <w:jc w:val="both"/>
        <w:rPr>
          <w:rFonts w:ascii="Arial" w:hAnsi="Arial" w:cs="Arial"/>
          <w:sz w:val="22"/>
          <w:szCs w:val="22"/>
        </w:rPr>
      </w:pPr>
    </w:p>
    <w:p w:rsidR="002575DF" w:rsidRDefault="002575DF" w:rsidP="00E4641F">
      <w:pPr>
        <w:jc w:val="both"/>
        <w:rPr>
          <w:rFonts w:ascii="Arial" w:hAnsi="Arial" w:cs="Arial"/>
          <w:sz w:val="22"/>
          <w:szCs w:val="22"/>
        </w:rPr>
      </w:pPr>
    </w:p>
    <w:p w:rsidR="002575DF" w:rsidRPr="00E4641F" w:rsidRDefault="002575DF" w:rsidP="00E4641F">
      <w:pPr>
        <w:jc w:val="both"/>
        <w:rPr>
          <w:rFonts w:ascii="Arial" w:hAnsi="Arial" w:cs="Arial"/>
          <w:sz w:val="22"/>
          <w:szCs w:val="22"/>
        </w:rPr>
      </w:pPr>
    </w:p>
    <w:p w:rsidR="008E2080" w:rsidRPr="0081755A" w:rsidRDefault="008E2080" w:rsidP="0081755A">
      <w:pPr>
        <w:spacing w:line="360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 w:rsidRPr="00E4641F">
        <w:rPr>
          <w:rFonts w:ascii="Arial" w:hAnsi="Arial" w:cs="Arial"/>
          <w:b/>
          <w:sz w:val="22"/>
          <w:szCs w:val="22"/>
        </w:rPr>
        <w:lastRenderedPageBreak/>
        <w:t>2</w:t>
      </w:r>
      <w:r w:rsidR="00633416" w:rsidRPr="00E4641F">
        <w:rPr>
          <w:rFonts w:ascii="Arial" w:hAnsi="Arial" w:cs="Arial"/>
          <w:b/>
          <w:sz w:val="22"/>
          <w:szCs w:val="22"/>
        </w:rPr>
        <w:t>.</w:t>
      </w:r>
      <w:r w:rsidR="005D7D45">
        <w:rPr>
          <w:rFonts w:ascii="Arial" w:hAnsi="Arial" w:cs="Arial"/>
          <w:b/>
          <w:sz w:val="22"/>
          <w:szCs w:val="22"/>
        </w:rPr>
        <w:t>4</w:t>
      </w:r>
      <w:r w:rsidR="00633416" w:rsidRPr="00E4641F">
        <w:rPr>
          <w:rFonts w:ascii="Arial" w:hAnsi="Arial" w:cs="Arial"/>
          <w:b/>
          <w:sz w:val="22"/>
          <w:szCs w:val="22"/>
        </w:rPr>
        <w:t>.2</w:t>
      </w:r>
      <w:r w:rsidRPr="00E4641F">
        <w:rPr>
          <w:rFonts w:ascii="Arial" w:hAnsi="Arial" w:cs="Arial"/>
          <w:b/>
          <w:sz w:val="22"/>
          <w:szCs w:val="22"/>
        </w:rPr>
        <w:t xml:space="preserve"> Trascendencia.</w:t>
      </w:r>
    </w:p>
    <w:p w:rsidR="008E2080" w:rsidRPr="00E4641F" w:rsidRDefault="00477DF3" w:rsidP="0081755A">
      <w:pPr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E4641F">
        <w:rPr>
          <w:rFonts w:ascii="Arial" w:hAnsi="Arial" w:cs="Arial"/>
          <w:sz w:val="22"/>
          <w:szCs w:val="22"/>
        </w:rPr>
        <w:t>La Superintendencia Nacional de Administración Tributaria (S.U.N.A.T.)</w:t>
      </w:r>
      <w:r w:rsidR="00E54FFB" w:rsidRPr="00E4641F">
        <w:rPr>
          <w:rStyle w:val="Refdenotaalpie"/>
          <w:rFonts w:ascii="Arial" w:hAnsi="Arial" w:cs="Arial"/>
          <w:sz w:val="22"/>
          <w:szCs w:val="22"/>
        </w:rPr>
        <w:footnoteReference w:id="6"/>
      </w:r>
      <w:r w:rsidRPr="00E4641F">
        <w:rPr>
          <w:rFonts w:ascii="Arial" w:hAnsi="Arial" w:cs="Arial"/>
          <w:sz w:val="22"/>
          <w:szCs w:val="22"/>
        </w:rPr>
        <w:t xml:space="preserve"> es la Institución</w:t>
      </w:r>
      <w:r w:rsidR="007C3423">
        <w:rPr>
          <w:rFonts w:ascii="Arial" w:hAnsi="Arial" w:cs="Arial"/>
          <w:sz w:val="22"/>
          <w:szCs w:val="22"/>
        </w:rPr>
        <w:t xml:space="preserve"> </w:t>
      </w:r>
      <w:r w:rsidR="00447D64" w:rsidRPr="00E4641F">
        <w:rPr>
          <w:rFonts w:ascii="Arial" w:hAnsi="Arial" w:cs="Arial"/>
          <w:sz w:val="22"/>
          <w:szCs w:val="22"/>
        </w:rPr>
        <w:t xml:space="preserve">encargada de recaudar impuestos </w:t>
      </w:r>
      <w:r w:rsidR="007207FC" w:rsidRPr="00E4641F">
        <w:rPr>
          <w:rFonts w:ascii="Arial" w:hAnsi="Arial" w:cs="Arial"/>
          <w:sz w:val="22"/>
          <w:szCs w:val="22"/>
        </w:rPr>
        <w:t xml:space="preserve">en la República del Perú </w:t>
      </w:r>
      <w:r w:rsidRPr="00E4641F">
        <w:rPr>
          <w:rFonts w:ascii="Arial" w:hAnsi="Arial" w:cs="Arial"/>
          <w:sz w:val="22"/>
          <w:szCs w:val="22"/>
        </w:rPr>
        <w:t>y se encuentra orientada a la digitalización de la documentación</w:t>
      </w:r>
      <w:r w:rsidR="005E22BE" w:rsidRPr="00E4641F">
        <w:rPr>
          <w:rFonts w:ascii="Arial" w:hAnsi="Arial" w:cs="Arial"/>
          <w:sz w:val="22"/>
          <w:szCs w:val="22"/>
        </w:rPr>
        <w:t>.</w:t>
      </w:r>
    </w:p>
    <w:p w:rsidR="00BE2851" w:rsidRPr="00E4641F" w:rsidRDefault="007207FC" w:rsidP="0081755A">
      <w:pPr>
        <w:spacing w:line="360" w:lineRule="auto"/>
        <w:ind w:left="993"/>
        <w:jc w:val="both"/>
        <w:rPr>
          <w:rFonts w:ascii="Arial" w:hAnsi="Arial" w:cs="Arial"/>
          <w:b/>
          <w:sz w:val="22"/>
          <w:szCs w:val="22"/>
        </w:rPr>
      </w:pPr>
      <w:r w:rsidRPr="00E4641F">
        <w:rPr>
          <w:rFonts w:ascii="Arial" w:hAnsi="Arial" w:cs="Arial"/>
          <w:sz w:val="22"/>
          <w:szCs w:val="22"/>
        </w:rPr>
        <w:t>Como parte del presente objetivo es mantener el ecosistema y proteger el medio ambiente en la utilización de menos papel, y optimizar costos de papel.</w:t>
      </w:r>
    </w:p>
    <w:p w:rsidR="00E4641F" w:rsidRDefault="00E4641F" w:rsidP="00BE285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E2851" w:rsidRPr="00E6799F" w:rsidRDefault="00BE2851" w:rsidP="00BE285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6799F">
        <w:rPr>
          <w:rFonts w:ascii="Arial" w:hAnsi="Arial" w:cs="Arial"/>
          <w:b/>
          <w:sz w:val="22"/>
          <w:szCs w:val="22"/>
        </w:rPr>
        <w:t>Figura N</w:t>
      </w:r>
      <w:r w:rsidRPr="00E6799F">
        <w:rPr>
          <w:rFonts w:ascii="Calibri" w:hAnsi="Calibri" w:cs="Arial"/>
          <w:b/>
          <w:sz w:val="22"/>
          <w:szCs w:val="22"/>
        </w:rPr>
        <w:t>°</w:t>
      </w:r>
      <w:r w:rsidR="006F0933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.</w:t>
      </w:r>
      <w:r w:rsidRPr="00E6799F">
        <w:rPr>
          <w:rFonts w:ascii="Arial" w:hAnsi="Arial" w:cs="Arial"/>
          <w:b/>
          <w:sz w:val="22"/>
          <w:szCs w:val="22"/>
        </w:rPr>
        <w:t>1: Modelo de Gobierno Electrónico.</w:t>
      </w:r>
    </w:p>
    <w:p w:rsidR="00BE2851" w:rsidRPr="00E6799F" w:rsidRDefault="00BE2851" w:rsidP="00BE285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6799F">
        <w:rPr>
          <w:rFonts w:ascii="Arial" w:hAnsi="Arial" w:cs="Arial"/>
          <w:b/>
          <w:sz w:val="22"/>
          <w:szCs w:val="22"/>
        </w:rPr>
        <w:t>Fuente</w:t>
      </w:r>
      <w:r>
        <w:rPr>
          <w:rFonts w:ascii="Arial" w:hAnsi="Arial" w:cs="Arial"/>
          <w:b/>
          <w:sz w:val="22"/>
          <w:szCs w:val="22"/>
        </w:rPr>
        <w:t>:</w:t>
      </w:r>
      <w:r w:rsidR="005966DB">
        <w:rPr>
          <w:rFonts w:ascii="Arial" w:hAnsi="Arial" w:cs="Arial"/>
          <w:b/>
          <w:sz w:val="22"/>
          <w:szCs w:val="22"/>
        </w:rPr>
        <w:t>Superintendencia</w:t>
      </w:r>
      <w:r>
        <w:rPr>
          <w:rFonts w:ascii="Arial" w:hAnsi="Arial" w:cs="Arial"/>
          <w:b/>
          <w:sz w:val="22"/>
          <w:szCs w:val="22"/>
        </w:rPr>
        <w:t xml:space="preserve"> Nacional de Administración Tributaria</w:t>
      </w:r>
      <w:r w:rsidRPr="00E6799F">
        <w:rPr>
          <w:rFonts w:ascii="Arial" w:hAnsi="Arial" w:cs="Arial"/>
          <w:b/>
          <w:sz w:val="22"/>
          <w:szCs w:val="22"/>
        </w:rPr>
        <w:t>.</w:t>
      </w:r>
    </w:p>
    <w:p w:rsidR="008E2080" w:rsidRDefault="008E2080" w:rsidP="00BD4E44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</w:p>
    <w:p w:rsidR="008E2080" w:rsidRDefault="00427544" w:rsidP="00BD4E44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noProof/>
          <w:lang w:val="es-PE" w:eastAsia="es-PE"/>
        </w:rPr>
        <w:drawing>
          <wp:inline distT="0" distB="0" distL="0" distR="0">
            <wp:extent cx="4563110" cy="2976245"/>
            <wp:effectExtent l="19050" t="0" r="8890" b="0"/>
            <wp:docPr id="5" name="Imagen 6" descr="gobierno electron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gobierno electronico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110" cy="297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676" w:rsidRDefault="00F41676" w:rsidP="00BD4E44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</w:p>
    <w:p w:rsidR="002575DF" w:rsidRDefault="002575DF" w:rsidP="0081755A">
      <w:pPr>
        <w:numPr>
          <w:ilvl w:val="0"/>
          <w:numId w:val="27"/>
        </w:numPr>
        <w:spacing w:line="360" w:lineRule="auto"/>
        <w:ind w:left="0"/>
        <w:jc w:val="both"/>
        <w:rPr>
          <w:rFonts w:ascii="Arial" w:hAnsi="Arial" w:cs="Arial"/>
          <w:b/>
          <w:caps/>
          <w:sz w:val="22"/>
          <w:szCs w:val="22"/>
        </w:rPr>
      </w:pPr>
      <w:r w:rsidRPr="002575DF">
        <w:rPr>
          <w:rFonts w:ascii="Arial" w:hAnsi="Arial" w:cs="Arial"/>
          <w:b/>
          <w:caps/>
          <w:sz w:val="22"/>
          <w:szCs w:val="22"/>
        </w:rPr>
        <w:t>METODOLOGíA</w:t>
      </w:r>
    </w:p>
    <w:p w:rsidR="000D5149" w:rsidRDefault="00931C20" w:rsidP="002575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tipo de investigación ap</w:t>
      </w:r>
      <w:r w:rsidR="007C3423">
        <w:rPr>
          <w:rFonts w:ascii="Arial" w:hAnsi="Arial" w:cs="Arial"/>
          <w:sz w:val="22"/>
          <w:szCs w:val="22"/>
        </w:rPr>
        <w:t>licada es</w:t>
      </w:r>
      <w:r>
        <w:rPr>
          <w:rFonts w:ascii="Arial" w:hAnsi="Arial" w:cs="Arial"/>
          <w:sz w:val="22"/>
          <w:szCs w:val="22"/>
        </w:rPr>
        <w:t xml:space="preserve"> cuasi – experimental, el método es deductivo, </w:t>
      </w:r>
      <w:r w:rsidR="000D5149">
        <w:rPr>
          <w:rFonts w:ascii="Arial" w:hAnsi="Arial" w:cs="Arial"/>
          <w:sz w:val="22"/>
          <w:szCs w:val="22"/>
        </w:rPr>
        <w:t>al deducir la importancia del Gobierno Electrónico en las relaciones entre los ciudadanos aplicando las Tecnologías de Información.</w:t>
      </w:r>
    </w:p>
    <w:p w:rsidR="002575DF" w:rsidRDefault="000D5149" w:rsidP="002575DF">
      <w:pPr>
        <w:spacing w:line="360" w:lineRule="auto"/>
        <w:jc w:val="both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diseño metodol</w:t>
      </w:r>
      <w:r w:rsidR="006609C8">
        <w:rPr>
          <w:rFonts w:ascii="Arial" w:hAnsi="Arial" w:cs="Arial"/>
          <w:sz w:val="22"/>
          <w:szCs w:val="22"/>
        </w:rPr>
        <w:t>ógico es el Análisis Causal el cual consiste en la aplicación de las Tecnologías de Información mejorarán las relaciones entre personas en la Comunidad.</w:t>
      </w:r>
      <w:r w:rsidR="00931C20">
        <w:rPr>
          <w:rFonts w:ascii="Arial" w:hAnsi="Arial" w:cs="Arial"/>
          <w:sz w:val="22"/>
          <w:szCs w:val="22"/>
        </w:rPr>
        <w:t xml:space="preserve">  </w:t>
      </w:r>
    </w:p>
    <w:p w:rsidR="006609C8" w:rsidRDefault="006609C8" w:rsidP="002575D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609C8" w:rsidRDefault="006609C8" w:rsidP="002575D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609C8" w:rsidRDefault="006609C8" w:rsidP="002575D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609C8" w:rsidRDefault="006609C8" w:rsidP="002575D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575DF" w:rsidRDefault="006609C8" w:rsidP="002575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Las técnicas es un cuestionario de consultas como las siguientes: </w:t>
      </w:r>
    </w:p>
    <w:p w:rsidR="004F7614" w:rsidRPr="004F7614" w:rsidRDefault="004F7614" w:rsidP="004F7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DE9D9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F7614">
        <w:rPr>
          <w:rFonts w:ascii="Arial" w:hAnsi="Arial" w:cs="Arial"/>
          <w:b/>
          <w:sz w:val="22"/>
          <w:szCs w:val="22"/>
        </w:rPr>
        <w:t>Cuestionario modelo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4"/>
      </w:tblGrid>
      <w:tr w:rsidR="006609C8" w:rsidRPr="00FD2464" w:rsidTr="00FD2464">
        <w:tc>
          <w:tcPr>
            <w:tcW w:w="8644" w:type="dxa"/>
          </w:tcPr>
          <w:p w:rsidR="006609C8" w:rsidRPr="00FD2464" w:rsidRDefault="006609C8" w:rsidP="00FD2464">
            <w:pPr>
              <w:numPr>
                <w:ilvl w:val="0"/>
                <w:numId w:val="37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2464">
              <w:rPr>
                <w:rFonts w:ascii="Arial" w:hAnsi="Arial" w:cs="Arial"/>
                <w:caps/>
                <w:sz w:val="22"/>
                <w:szCs w:val="22"/>
              </w:rPr>
              <w:t>¿</w:t>
            </w:r>
            <w:r w:rsidRPr="00FD2464">
              <w:rPr>
                <w:rFonts w:ascii="Arial" w:hAnsi="Arial" w:cs="Arial"/>
                <w:sz w:val="22"/>
                <w:szCs w:val="22"/>
              </w:rPr>
              <w:t xml:space="preserve">Al aplicar las Tecnologías de Información </w:t>
            </w:r>
            <w:r w:rsidR="00903A32" w:rsidRPr="00FD2464">
              <w:rPr>
                <w:rFonts w:ascii="Arial" w:hAnsi="Arial" w:cs="Arial"/>
                <w:sz w:val="22"/>
                <w:szCs w:val="22"/>
              </w:rPr>
              <w:t xml:space="preserve">por parte del Estado </w:t>
            </w:r>
            <w:r w:rsidRPr="00FD2464">
              <w:rPr>
                <w:rFonts w:ascii="Arial" w:hAnsi="Arial" w:cs="Arial"/>
                <w:sz w:val="22"/>
                <w:szCs w:val="22"/>
              </w:rPr>
              <w:t xml:space="preserve">mejorarán las relaciones entre los ciudadanos?      </w:t>
            </w:r>
          </w:p>
        </w:tc>
      </w:tr>
      <w:tr w:rsidR="006609C8" w:rsidRPr="00FD2464" w:rsidTr="00FD2464">
        <w:tc>
          <w:tcPr>
            <w:tcW w:w="8644" w:type="dxa"/>
          </w:tcPr>
          <w:p w:rsidR="006609C8" w:rsidRPr="00FD2464" w:rsidRDefault="006609C8" w:rsidP="00FD2464">
            <w:pPr>
              <w:spacing w:line="360" w:lineRule="auto"/>
              <w:ind w:left="7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2464">
              <w:rPr>
                <w:rFonts w:ascii="Arial" w:hAnsi="Arial" w:cs="Arial"/>
                <w:sz w:val="22"/>
                <w:szCs w:val="22"/>
              </w:rPr>
              <w:t>a) S</w:t>
            </w:r>
            <w:r w:rsidR="00AC3612" w:rsidRPr="00FD2464">
              <w:rPr>
                <w:rFonts w:ascii="Arial" w:hAnsi="Arial" w:cs="Arial"/>
                <w:sz w:val="22"/>
                <w:szCs w:val="22"/>
              </w:rPr>
              <w:t>iempre</w:t>
            </w:r>
            <w:r w:rsidRPr="00FD2464">
              <w:rPr>
                <w:rFonts w:ascii="Arial" w:hAnsi="Arial" w:cs="Arial"/>
                <w:sz w:val="22"/>
                <w:szCs w:val="22"/>
              </w:rPr>
              <w:t xml:space="preserve">  ( )  b) </w:t>
            </w:r>
            <w:r w:rsidR="00AC3612" w:rsidRPr="00FD2464">
              <w:rPr>
                <w:rFonts w:ascii="Arial" w:hAnsi="Arial" w:cs="Arial"/>
                <w:sz w:val="22"/>
                <w:szCs w:val="22"/>
              </w:rPr>
              <w:t>Casi siempre</w:t>
            </w:r>
            <w:r w:rsidRPr="00FD2464">
              <w:rPr>
                <w:rFonts w:ascii="Arial" w:hAnsi="Arial" w:cs="Arial"/>
                <w:sz w:val="22"/>
                <w:szCs w:val="22"/>
              </w:rPr>
              <w:t xml:space="preserve"> ( )  c) N</w:t>
            </w:r>
            <w:r w:rsidR="00AC3612" w:rsidRPr="00FD2464">
              <w:rPr>
                <w:rFonts w:ascii="Arial" w:hAnsi="Arial" w:cs="Arial"/>
                <w:sz w:val="22"/>
                <w:szCs w:val="22"/>
              </w:rPr>
              <w:t>ada</w:t>
            </w:r>
            <w:r w:rsidRPr="00FD2464">
              <w:rPr>
                <w:rFonts w:ascii="Arial" w:hAnsi="Arial" w:cs="Arial"/>
                <w:sz w:val="22"/>
                <w:szCs w:val="22"/>
              </w:rPr>
              <w:t xml:space="preserve">  ( )</w:t>
            </w:r>
          </w:p>
        </w:tc>
      </w:tr>
      <w:tr w:rsidR="006609C8" w:rsidRPr="00FD2464" w:rsidTr="00FD2464">
        <w:tc>
          <w:tcPr>
            <w:tcW w:w="8644" w:type="dxa"/>
          </w:tcPr>
          <w:p w:rsidR="006609C8" w:rsidRPr="00FD2464" w:rsidRDefault="00973A4B" w:rsidP="00FD2464">
            <w:pPr>
              <w:numPr>
                <w:ilvl w:val="0"/>
                <w:numId w:val="37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2464">
              <w:rPr>
                <w:rFonts w:ascii="Arial" w:hAnsi="Arial" w:cs="Arial"/>
                <w:sz w:val="22"/>
                <w:szCs w:val="22"/>
              </w:rPr>
              <w:t>¿La implementación del Gobierno Electrónico debe aplicar en forma necesaria las Tecnologías de Información para mejorar las relaciones en las personas de la Comunidad?</w:t>
            </w:r>
          </w:p>
        </w:tc>
      </w:tr>
      <w:tr w:rsidR="006609C8" w:rsidRPr="00FD2464" w:rsidTr="00FD2464">
        <w:tc>
          <w:tcPr>
            <w:tcW w:w="8644" w:type="dxa"/>
          </w:tcPr>
          <w:p w:rsidR="006609C8" w:rsidRPr="00FD2464" w:rsidRDefault="00973A4B" w:rsidP="00FD24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2464"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="00AC3612" w:rsidRPr="00FD2464">
              <w:rPr>
                <w:rFonts w:ascii="Arial" w:hAnsi="Arial" w:cs="Arial"/>
                <w:sz w:val="22"/>
                <w:szCs w:val="22"/>
              </w:rPr>
              <w:t xml:space="preserve">Siempre </w:t>
            </w:r>
            <w:r w:rsidRPr="00FD2464">
              <w:rPr>
                <w:rFonts w:ascii="Arial" w:hAnsi="Arial" w:cs="Arial"/>
                <w:sz w:val="22"/>
                <w:szCs w:val="22"/>
              </w:rPr>
              <w:t xml:space="preserve">( )  b) </w:t>
            </w:r>
            <w:r w:rsidR="00AC3612" w:rsidRPr="00FD2464">
              <w:rPr>
                <w:rFonts w:ascii="Arial" w:hAnsi="Arial" w:cs="Arial"/>
                <w:sz w:val="22"/>
                <w:szCs w:val="22"/>
              </w:rPr>
              <w:t xml:space="preserve">Casi siempre </w:t>
            </w:r>
            <w:r w:rsidRPr="00FD2464">
              <w:rPr>
                <w:rFonts w:ascii="Arial" w:hAnsi="Arial" w:cs="Arial"/>
                <w:sz w:val="22"/>
                <w:szCs w:val="22"/>
              </w:rPr>
              <w:t xml:space="preserve">( )  c) </w:t>
            </w:r>
            <w:r w:rsidR="00AC3612" w:rsidRPr="00FD2464">
              <w:rPr>
                <w:rFonts w:ascii="Arial" w:hAnsi="Arial" w:cs="Arial"/>
                <w:sz w:val="22"/>
                <w:szCs w:val="22"/>
              </w:rPr>
              <w:t>N</w:t>
            </w:r>
            <w:r w:rsidR="00416AE3" w:rsidRPr="00FD2464">
              <w:rPr>
                <w:rFonts w:ascii="Arial" w:hAnsi="Arial" w:cs="Arial"/>
                <w:sz w:val="22"/>
                <w:szCs w:val="22"/>
              </w:rPr>
              <w:t>ada</w:t>
            </w:r>
            <w:r w:rsidR="00AC3612" w:rsidRPr="00FD24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D2464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</w:tr>
      <w:tr w:rsidR="006609C8" w:rsidRPr="00FD2464" w:rsidTr="00FD2464">
        <w:tc>
          <w:tcPr>
            <w:tcW w:w="8644" w:type="dxa"/>
          </w:tcPr>
          <w:p w:rsidR="006609C8" w:rsidRPr="00FD2464" w:rsidRDefault="00973A4B" w:rsidP="00FD2464">
            <w:pPr>
              <w:numPr>
                <w:ilvl w:val="0"/>
                <w:numId w:val="37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2464">
              <w:rPr>
                <w:rFonts w:ascii="Arial" w:hAnsi="Arial" w:cs="Arial"/>
                <w:sz w:val="22"/>
                <w:szCs w:val="22"/>
              </w:rPr>
              <w:t xml:space="preserve">¿La implementación del Gobierno Electrónico </w:t>
            </w:r>
            <w:r w:rsidR="00DF0E1E" w:rsidRPr="00FD2464">
              <w:rPr>
                <w:rFonts w:ascii="Arial" w:hAnsi="Arial" w:cs="Arial"/>
                <w:sz w:val="22"/>
                <w:szCs w:val="22"/>
              </w:rPr>
              <w:t xml:space="preserve">por parte del Estado </w:t>
            </w:r>
            <w:r w:rsidRPr="00FD2464">
              <w:rPr>
                <w:rFonts w:ascii="Arial" w:hAnsi="Arial" w:cs="Arial"/>
                <w:sz w:val="22"/>
                <w:szCs w:val="22"/>
              </w:rPr>
              <w:t>es la respuesta a las necesidades de comunicación de la Comunidad?</w:t>
            </w:r>
          </w:p>
        </w:tc>
      </w:tr>
      <w:tr w:rsidR="006609C8" w:rsidRPr="00FD2464" w:rsidTr="00FD2464">
        <w:tc>
          <w:tcPr>
            <w:tcW w:w="8644" w:type="dxa"/>
          </w:tcPr>
          <w:p w:rsidR="006609C8" w:rsidRPr="00FD2464" w:rsidRDefault="00973A4B" w:rsidP="00FD246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2464"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="00416AE3" w:rsidRPr="00FD2464">
              <w:rPr>
                <w:rFonts w:ascii="Arial" w:hAnsi="Arial" w:cs="Arial"/>
                <w:sz w:val="22"/>
                <w:szCs w:val="22"/>
              </w:rPr>
              <w:t xml:space="preserve">Siempre </w:t>
            </w:r>
            <w:r w:rsidRPr="00FD2464">
              <w:rPr>
                <w:rFonts w:ascii="Arial" w:hAnsi="Arial" w:cs="Arial"/>
                <w:sz w:val="22"/>
                <w:szCs w:val="22"/>
              </w:rPr>
              <w:t>( )  b) P</w:t>
            </w:r>
            <w:r w:rsidR="00416AE3" w:rsidRPr="00FD2464">
              <w:rPr>
                <w:rFonts w:ascii="Arial" w:hAnsi="Arial" w:cs="Arial"/>
                <w:sz w:val="22"/>
                <w:szCs w:val="22"/>
              </w:rPr>
              <w:t xml:space="preserve"> Casi siempre </w:t>
            </w:r>
            <w:r w:rsidRPr="00FD2464">
              <w:rPr>
                <w:rFonts w:ascii="Arial" w:hAnsi="Arial" w:cs="Arial"/>
                <w:sz w:val="22"/>
                <w:szCs w:val="22"/>
              </w:rPr>
              <w:t xml:space="preserve">( )  c) </w:t>
            </w:r>
            <w:r w:rsidR="00416AE3" w:rsidRPr="00FD2464">
              <w:rPr>
                <w:rFonts w:ascii="Arial" w:hAnsi="Arial" w:cs="Arial"/>
                <w:sz w:val="22"/>
                <w:szCs w:val="22"/>
              </w:rPr>
              <w:t xml:space="preserve">Nada </w:t>
            </w:r>
            <w:r w:rsidRPr="00FD2464">
              <w:rPr>
                <w:rFonts w:ascii="Arial" w:hAnsi="Arial" w:cs="Arial"/>
                <w:sz w:val="22"/>
                <w:szCs w:val="22"/>
              </w:rPr>
              <w:t>( )</w:t>
            </w:r>
          </w:p>
        </w:tc>
      </w:tr>
    </w:tbl>
    <w:p w:rsidR="006609C8" w:rsidRDefault="006609C8" w:rsidP="002575D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F53DE" w:rsidRDefault="00BF53DE" w:rsidP="002575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Muestra representativa: siete (07) personas:</w:t>
      </w:r>
    </w:p>
    <w:p w:rsidR="00BF53DE" w:rsidRDefault="00BF53DE" w:rsidP="002575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Población: treintaicinco (35) personas.</w:t>
      </w:r>
    </w:p>
    <w:p w:rsidR="006609C8" w:rsidRPr="00DF0E1E" w:rsidRDefault="00DF0E1E" w:rsidP="002575D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F0E1E">
        <w:rPr>
          <w:rFonts w:ascii="Arial" w:hAnsi="Arial" w:cs="Arial"/>
          <w:b/>
          <w:sz w:val="22"/>
          <w:szCs w:val="22"/>
        </w:rPr>
        <w:t>Estadística Descriptiva:</w:t>
      </w:r>
    </w:p>
    <w:tbl>
      <w:tblPr>
        <w:tblW w:w="2440" w:type="dxa"/>
        <w:jc w:val="center"/>
        <w:tblInd w:w="56" w:type="dxa"/>
        <w:tblCellMar>
          <w:left w:w="70" w:type="dxa"/>
          <w:right w:w="70" w:type="dxa"/>
        </w:tblCellMar>
        <w:tblLook w:val="04A0"/>
      </w:tblPr>
      <w:tblGrid>
        <w:gridCol w:w="1200"/>
        <w:gridCol w:w="1240"/>
      </w:tblGrid>
      <w:tr w:rsidR="00805671" w:rsidRPr="00805671" w:rsidTr="00805671">
        <w:trPr>
          <w:trHeight w:val="315"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05671" w:rsidRPr="00805671" w:rsidRDefault="00805671" w:rsidP="00916388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s-PE" w:eastAsia="es-PE"/>
              </w:rPr>
            </w:pPr>
            <w:r w:rsidRPr="00805671">
              <w:rPr>
                <w:rFonts w:ascii="Arial" w:hAnsi="Arial" w:cs="Arial"/>
                <w:b/>
                <w:color w:val="000000"/>
                <w:sz w:val="22"/>
                <w:szCs w:val="22"/>
                <w:lang w:val="es-PE" w:eastAsia="es-PE"/>
              </w:rPr>
              <w:t>ITEM N° 1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805671" w:rsidRPr="00805671" w:rsidRDefault="00805671" w:rsidP="008056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</w:tr>
      <w:tr w:rsidR="00805671" w:rsidRPr="00805671" w:rsidTr="00805671">
        <w:trPr>
          <w:trHeight w:val="51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05671" w:rsidRPr="00805671" w:rsidRDefault="00805671" w:rsidP="0080567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80567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Consulta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805671" w:rsidRPr="00805671" w:rsidRDefault="00805671" w:rsidP="0080567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80567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 xml:space="preserve">Cantidad  en porcentaje </w:t>
            </w:r>
          </w:p>
        </w:tc>
      </w:tr>
      <w:tr w:rsidR="00805671" w:rsidRPr="00805671" w:rsidTr="00805671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71" w:rsidRPr="00805671" w:rsidRDefault="00805671" w:rsidP="008056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805671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671" w:rsidRPr="00805671" w:rsidRDefault="00805671" w:rsidP="008056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805671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71.43</w:t>
            </w:r>
          </w:p>
        </w:tc>
      </w:tr>
      <w:tr w:rsidR="00805671" w:rsidRPr="00805671" w:rsidTr="00805671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71" w:rsidRPr="00805671" w:rsidRDefault="00805671" w:rsidP="008056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805671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b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671" w:rsidRPr="00805671" w:rsidRDefault="00805671" w:rsidP="008056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805671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28.57</w:t>
            </w:r>
          </w:p>
        </w:tc>
      </w:tr>
      <w:tr w:rsidR="00805671" w:rsidRPr="00805671" w:rsidTr="00805671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671" w:rsidRPr="00805671" w:rsidRDefault="00805671" w:rsidP="008056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805671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671" w:rsidRPr="00805671" w:rsidRDefault="00805671" w:rsidP="008056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805671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0.00</w:t>
            </w:r>
          </w:p>
        </w:tc>
      </w:tr>
    </w:tbl>
    <w:p w:rsidR="00BF53DE" w:rsidRDefault="00BF53DE" w:rsidP="002575D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F53DE" w:rsidRPr="00805671" w:rsidRDefault="00805671" w:rsidP="00805671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805671">
        <w:rPr>
          <w:rFonts w:ascii="Arial" w:hAnsi="Arial" w:cs="Arial"/>
          <w:b/>
          <w:sz w:val="16"/>
          <w:szCs w:val="16"/>
        </w:rPr>
        <w:t xml:space="preserve">Tabla N° 4.1: </w:t>
      </w:r>
      <w:r w:rsidRPr="00805671">
        <w:rPr>
          <w:rFonts w:ascii="Arial" w:hAnsi="Arial" w:cs="Arial"/>
          <w:b/>
          <w:caps/>
          <w:sz w:val="16"/>
          <w:szCs w:val="16"/>
        </w:rPr>
        <w:t>¿</w:t>
      </w:r>
      <w:r w:rsidRPr="00805671">
        <w:rPr>
          <w:rFonts w:ascii="Arial" w:hAnsi="Arial" w:cs="Arial"/>
          <w:b/>
          <w:sz w:val="16"/>
          <w:szCs w:val="16"/>
        </w:rPr>
        <w:t>Al aplicar las Tecnologías de Información por parte del Estado mejorarán las relaciones entre los ciudadanos?</w:t>
      </w:r>
      <w:r w:rsidR="004F7CFF">
        <w:rPr>
          <w:rFonts w:ascii="Arial" w:hAnsi="Arial" w:cs="Arial"/>
          <w:b/>
          <w:sz w:val="16"/>
          <w:szCs w:val="16"/>
        </w:rPr>
        <w:t xml:space="preserve"> Fuente: Propia.</w:t>
      </w:r>
    </w:p>
    <w:p w:rsidR="00BF53DE" w:rsidRDefault="00427544" w:rsidP="002549C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PE" w:eastAsia="es-PE"/>
        </w:rPr>
        <w:drawing>
          <wp:inline distT="0" distB="0" distL="0" distR="0">
            <wp:extent cx="3943448" cy="2393082"/>
            <wp:effectExtent l="10518" t="5313" r="5259" b="0"/>
            <wp:docPr id="6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F17EF" w:rsidRPr="00805671" w:rsidRDefault="000F17EF" w:rsidP="000F17EF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Gráfico </w:t>
      </w:r>
      <w:r w:rsidRPr="00805671">
        <w:rPr>
          <w:rFonts w:ascii="Arial" w:hAnsi="Arial" w:cs="Arial"/>
          <w:b/>
          <w:sz w:val="16"/>
          <w:szCs w:val="16"/>
        </w:rPr>
        <w:t xml:space="preserve">N° 4.1: </w:t>
      </w:r>
      <w:r w:rsidRPr="00805671">
        <w:rPr>
          <w:rFonts w:ascii="Arial" w:hAnsi="Arial" w:cs="Arial"/>
          <w:b/>
          <w:caps/>
          <w:sz w:val="16"/>
          <w:szCs w:val="16"/>
        </w:rPr>
        <w:t>¿</w:t>
      </w:r>
      <w:r w:rsidRPr="00805671">
        <w:rPr>
          <w:rFonts w:ascii="Arial" w:hAnsi="Arial" w:cs="Arial"/>
          <w:b/>
          <w:sz w:val="16"/>
          <w:szCs w:val="16"/>
        </w:rPr>
        <w:t>Al aplicar las Tecnologías de Información por parte del Estado mejorarán las relaciones entre los ciudadanos?</w:t>
      </w:r>
      <w:r w:rsidR="004F7CFF">
        <w:rPr>
          <w:rFonts w:ascii="Arial" w:hAnsi="Arial" w:cs="Arial"/>
          <w:b/>
          <w:sz w:val="16"/>
          <w:szCs w:val="16"/>
        </w:rPr>
        <w:t xml:space="preserve"> Fuente: Propia.</w:t>
      </w:r>
    </w:p>
    <w:p w:rsidR="00BF53DE" w:rsidRDefault="00BF53DE" w:rsidP="002575D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2440" w:type="dxa"/>
        <w:jc w:val="center"/>
        <w:tblInd w:w="60" w:type="dxa"/>
        <w:tblCellMar>
          <w:left w:w="70" w:type="dxa"/>
          <w:right w:w="70" w:type="dxa"/>
        </w:tblCellMar>
        <w:tblLook w:val="04A0"/>
      </w:tblPr>
      <w:tblGrid>
        <w:gridCol w:w="989"/>
        <w:gridCol w:w="1451"/>
      </w:tblGrid>
      <w:tr w:rsidR="004F7CFF" w:rsidRPr="004F7CFF" w:rsidTr="004F7CFF">
        <w:trPr>
          <w:trHeight w:val="315"/>
          <w:jc w:val="center"/>
        </w:trPr>
        <w:tc>
          <w:tcPr>
            <w:tcW w:w="2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4F7CFF" w:rsidRPr="004F7CFF" w:rsidRDefault="004F7CFF" w:rsidP="004F7CF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4F7CF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PE" w:eastAsia="es-PE"/>
              </w:rPr>
              <w:lastRenderedPageBreak/>
              <w:t>ITEM N° 02</w:t>
            </w:r>
          </w:p>
        </w:tc>
      </w:tr>
      <w:tr w:rsidR="004F7CFF" w:rsidRPr="004F7CFF" w:rsidTr="004F7CFF">
        <w:trPr>
          <w:trHeight w:val="510"/>
          <w:jc w:val="center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F7CFF" w:rsidRPr="004F7CFF" w:rsidRDefault="004F7CFF" w:rsidP="004F7CF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4F7CF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Consulta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4F7CFF" w:rsidRPr="004F7CFF" w:rsidRDefault="004F7CFF" w:rsidP="004F7CF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4F7CF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 xml:space="preserve">Cantidad  en porcentaje </w:t>
            </w:r>
          </w:p>
        </w:tc>
      </w:tr>
      <w:tr w:rsidR="004F7CFF" w:rsidRPr="004F7CFF" w:rsidTr="004F7CFF">
        <w:trPr>
          <w:trHeight w:val="315"/>
          <w:jc w:val="center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CFF" w:rsidRPr="004F7CFF" w:rsidRDefault="004F7CFF" w:rsidP="004F7C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4F7CFF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7CFF" w:rsidRPr="004F7CFF" w:rsidRDefault="004F7CFF" w:rsidP="004F7C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4F7CFF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100.00</w:t>
            </w:r>
          </w:p>
        </w:tc>
      </w:tr>
      <w:tr w:rsidR="004F7CFF" w:rsidRPr="004F7CFF" w:rsidTr="004F7CFF">
        <w:trPr>
          <w:trHeight w:val="300"/>
          <w:jc w:val="center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CFF" w:rsidRPr="004F7CFF" w:rsidRDefault="004F7CFF" w:rsidP="004F7C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4F7CFF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b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7CFF" w:rsidRPr="004F7CFF" w:rsidRDefault="004F7CFF" w:rsidP="004F7C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4F7CFF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0.00</w:t>
            </w:r>
          </w:p>
        </w:tc>
      </w:tr>
      <w:tr w:rsidR="004F7CFF" w:rsidRPr="004F7CFF" w:rsidTr="004F7CFF">
        <w:trPr>
          <w:trHeight w:val="315"/>
          <w:jc w:val="center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CFF" w:rsidRPr="004F7CFF" w:rsidRDefault="004F7CFF" w:rsidP="004F7C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4F7CFF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c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7CFF" w:rsidRPr="004F7CFF" w:rsidRDefault="004F7CFF" w:rsidP="004F7C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4F7CFF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0.00</w:t>
            </w:r>
          </w:p>
        </w:tc>
      </w:tr>
    </w:tbl>
    <w:p w:rsidR="00BF53DE" w:rsidRDefault="00BF53DE" w:rsidP="002575D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F7CFF" w:rsidRPr="00805671" w:rsidRDefault="004F7CFF" w:rsidP="004F7CFF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805671">
        <w:rPr>
          <w:rFonts w:ascii="Arial" w:hAnsi="Arial" w:cs="Arial"/>
          <w:b/>
          <w:sz w:val="16"/>
          <w:szCs w:val="16"/>
        </w:rPr>
        <w:t>Tabla N° 4.</w:t>
      </w:r>
      <w:r w:rsidR="002C2204">
        <w:rPr>
          <w:rFonts w:ascii="Arial" w:hAnsi="Arial" w:cs="Arial"/>
          <w:b/>
          <w:sz w:val="16"/>
          <w:szCs w:val="16"/>
        </w:rPr>
        <w:t>2</w:t>
      </w:r>
      <w:r w:rsidRPr="00805671">
        <w:rPr>
          <w:rFonts w:ascii="Arial" w:hAnsi="Arial" w:cs="Arial"/>
          <w:b/>
          <w:sz w:val="16"/>
          <w:szCs w:val="16"/>
        </w:rPr>
        <w:t>:</w:t>
      </w:r>
      <w:r w:rsidR="002C2204" w:rsidRPr="00805671">
        <w:rPr>
          <w:rFonts w:ascii="Arial" w:hAnsi="Arial" w:cs="Arial"/>
          <w:b/>
          <w:sz w:val="16"/>
          <w:szCs w:val="16"/>
        </w:rPr>
        <w:t xml:space="preserve"> </w:t>
      </w:r>
      <w:r w:rsidR="002C2204" w:rsidRPr="00EB6303">
        <w:rPr>
          <w:rFonts w:ascii="Arial" w:hAnsi="Arial" w:cs="Arial"/>
          <w:b/>
          <w:sz w:val="16"/>
          <w:szCs w:val="16"/>
        </w:rPr>
        <w:t>¿La implementación del Gobierno Electrónico debe aplicar en forma necesaria las Tecnologías de Información para mejorar las relaciones en las personas de la Comunidad</w:t>
      </w:r>
      <w:r w:rsidR="002C2204">
        <w:rPr>
          <w:rFonts w:ascii="Arial" w:hAnsi="Arial" w:cs="Arial"/>
          <w:b/>
          <w:sz w:val="16"/>
          <w:szCs w:val="16"/>
        </w:rPr>
        <w:t xml:space="preserve">? </w:t>
      </w:r>
      <w:r w:rsidRPr="00EB6303">
        <w:rPr>
          <w:rFonts w:ascii="Arial" w:hAnsi="Arial" w:cs="Arial"/>
          <w:b/>
          <w:sz w:val="16"/>
          <w:szCs w:val="16"/>
        </w:rPr>
        <w:t>Fuente</w:t>
      </w:r>
      <w:r>
        <w:rPr>
          <w:rFonts w:ascii="Arial" w:hAnsi="Arial" w:cs="Arial"/>
          <w:b/>
          <w:sz w:val="16"/>
          <w:szCs w:val="16"/>
        </w:rPr>
        <w:t>: Propia.</w:t>
      </w:r>
    </w:p>
    <w:p w:rsidR="00BF53DE" w:rsidRDefault="00BF53DE" w:rsidP="002575D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F53DE" w:rsidRDefault="00427544" w:rsidP="00EB630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PE" w:eastAsia="es-PE"/>
        </w:rPr>
        <w:drawing>
          <wp:inline distT="0" distB="0" distL="0" distR="0">
            <wp:extent cx="3840354" cy="2650955"/>
            <wp:effectExtent l="10244" t="5885" r="5122" b="0"/>
            <wp:docPr id="7" name="Gráfic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B6303" w:rsidRPr="00805671" w:rsidRDefault="00EB6303" w:rsidP="00EB6303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Gráfico</w:t>
      </w:r>
      <w:r w:rsidRPr="00805671">
        <w:rPr>
          <w:rFonts w:ascii="Arial" w:hAnsi="Arial" w:cs="Arial"/>
          <w:b/>
          <w:sz w:val="16"/>
          <w:szCs w:val="16"/>
        </w:rPr>
        <w:t xml:space="preserve"> N° 4.</w:t>
      </w:r>
      <w:r>
        <w:rPr>
          <w:rFonts w:ascii="Arial" w:hAnsi="Arial" w:cs="Arial"/>
          <w:b/>
          <w:sz w:val="16"/>
          <w:szCs w:val="16"/>
        </w:rPr>
        <w:t>2</w:t>
      </w:r>
      <w:r w:rsidRPr="00805671">
        <w:rPr>
          <w:rFonts w:ascii="Arial" w:hAnsi="Arial" w:cs="Arial"/>
          <w:b/>
          <w:sz w:val="16"/>
          <w:szCs w:val="16"/>
        </w:rPr>
        <w:t xml:space="preserve">: </w:t>
      </w:r>
      <w:r w:rsidRPr="00EB6303">
        <w:rPr>
          <w:rFonts w:ascii="Arial" w:hAnsi="Arial" w:cs="Arial"/>
          <w:b/>
          <w:sz w:val="16"/>
          <w:szCs w:val="16"/>
        </w:rPr>
        <w:t>¿La implementación del Gobierno Electrónico debe aplicar en forma necesaria las Tecnologías de Información para mejorar las relaciones en las personas de la Comunidad? Fuente</w:t>
      </w:r>
      <w:r>
        <w:rPr>
          <w:rFonts w:ascii="Arial" w:hAnsi="Arial" w:cs="Arial"/>
          <w:b/>
          <w:sz w:val="16"/>
          <w:szCs w:val="16"/>
        </w:rPr>
        <w:t>: Propia.</w:t>
      </w:r>
    </w:p>
    <w:p w:rsidR="00BF53DE" w:rsidRDefault="00BF53DE" w:rsidP="002575D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2440" w:type="dxa"/>
        <w:jc w:val="center"/>
        <w:tblInd w:w="60" w:type="dxa"/>
        <w:tblCellMar>
          <w:left w:w="70" w:type="dxa"/>
          <w:right w:w="70" w:type="dxa"/>
        </w:tblCellMar>
        <w:tblLook w:val="04A0"/>
      </w:tblPr>
      <w:tblGrid>
        <w:gridCol w:w="989"/>
        <w:gridCol w:w="1451"/>
      </w:tblGrid>
      <w:tr w:rsidR="002C2204" w:rsidRPr="002C2204" w:rsidTr="002C2204">
        <w:trPr>
          <w:trHeight w:val="315"/>
          <w:jc w:val="center"/>
        </w:trPr>
        <w:tc>
          <w:tcPr>
            <w:tcW w:w="2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2C2204" w:rsidRPr="002C2204" w:rsidRDefault="002C2204" w:rsidP="002C220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2C22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PE" w:eastAsia="es-PE"/>
              </w:rPr>
              <w:t>ITEM N° 03</w:t>
            </w:r>
          </w:p>
        </w:tc>
      </w:tr>
      <w:tr w:rsidR="002C2204" w:rsidRPr="002C2204" w:rsidTr="002C2204">
        <w:trPr>
          <w:trHeight w:val="510"/>
          <w:jc w:val="center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2C2204" w:rsidRPr="002C2204" w:rsidRDefault="002C2204" w:rsidP="002C220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2C220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Consulta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2C2204" w:rsidRPr="002C2204" w:rsidRDefault="002C2204" w:rsidP="002C220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2C220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 xml:space="preserve">Cantidad  en porcentaje </w:t>
            </w:r>
          </w:p>
        </w:tc>
      </w:tr>
      <w:tr w:rsidR="002C2204" w:rsidRPr="002C2204" w:rsidTr="002C2204">
        <w:trPr>
          <w:trHeight w:val="300"/>
          <w:jc w:val="center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204" w:rsidRPr="002C2204" w:rsidRDefault="002C2204" w:rsidP="002C220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2C2204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a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204" w:rsidRPr="002C2204" w:rsidRDefault="002C2204" w:rsidP="002C220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2C2204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42.86</w:t>
            </w:r>
          </w:p>
        </w:tc>
      </w:tr>
      <w:tr w:rsidR="002C2204" w:rsidRPr="002C2204" w:rsidTr="002C2204">
        <w:trPr>
          <w:trHeight w:val="300"/>
          <w:jc w:val="center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204" w:rsidRPr="002C2204" w:rsidRDefault="002C2204" w:rsidP="002C220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2C2204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b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204" w:rsidRPr="002C2204" w:rsidRDefault="002C2204" w:rsidP="002C220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2C2204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57.14</w:t>
            </w:r>
          </w:p>
        </w:tc>
      </w:tr>
      <w:tr w:rsidR="002C2204" w:rsidRPr="002C2204" w:rsidTr="002C2204">
        <w:trPr>
          <w:trHeight w:val="315"/>
          <w:jc w:val="center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204" w:rsidRPr="002C2204" w:rsidRDefault="002C2204" w:rsidP="002C220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2C2204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c</w:t>
            </w:r>
          </w:p>
        </w:tc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204" w:rsidRPr="002C2204" w:rsidRDefault="002C2204" w:rsidP="002C220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2C2204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0.00</w:t>
            </w:r>
          </w:p>
        </w:tc>
      </w:tr>
    </w:tbl>
    <w:p w:rsidR="00BF53DE" w:rsidRDefault="00BF53DE" w:rsidP="002575D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C2204" w:rsidRPr="00805671" w:rsidRDefault="002C2204" w:rsidP="002C2204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805671">
        <w:rPr>
          <w:rFonts w:ascii="Arial" w:hAnsi="Arial" w:cs="Arial"/>
          <w:b/>
          <w:sz w:val="16"/>
          <w:szCs w:val="16"/>
        </w:rPr>
        <w:t>Tabla N° 4.</w:t>
      </w:r>
      <w:r>
        <w:rPr>
          <w:rFonts w:ascii="Arial" w:hAnsi="Arial" w:cs="Arial"/>
          <w:b/>
          <w:sz w:val="16"/>
          <w:szCs w:val="16"/>
        </w:rPr>
        <w:t>3</w:t>
      </w:r>
      <w:r w:rsidRPr="00805671">
        <w:rPr>
          <w:rFonts w:ascii="Arial" w:hAnsi="Arial" w:cs="Arial"/>
          <w:b/>
          <w:sz w:val="16"/>
          <w:szCs w:val="16"/>
        </w:rPr>
        <w:t xml:space="preserve">: </w:t>
      </w:r>
      <w:r w:rsidRPr="00EB6303">
        <w:rPr>
          <w:rFonts w:ascii="Arial" w:hAnsi="Arial" w:cs="Arial"/>
          <w:b/>
          <w:sz w:val="16"/>
          <w:szCs w:val="16"/>
        </w:rPr>
        <w:t>¿La implementación del Gobierno Electrónico</w:t>
      </w:r>
      <w:r w:rsidR="002B6B9E" w:rsidRPr="002B6B9E">
        <w:rPr>
          <w:rFonts w:ascii="Arial" w:hAnsi="Arial" w:cs="Arial"/>
          <w:sz w:val="22"/>
          <w:szCs w:val="22"/>
        </w:rPr>
        <w:t xml:space="preserve"> </w:t>
      </w:r>
      <w:r w:rsidR="002B6B9E" w:rsidRPr="002B6B9E">
        <w:rPr>
          <w:rFonts w:ascii="Arial" w:hAnsi="Arial" w:cs="Arial"/>
          <w:b/>
          <w:sz w:val="16"/>
          <w:szCs w:val="16"/>
        </w:rPr>
        <w:t>por parte del Estado es la respuesta a las necesidades de comunicación de la Comunidad?</w:t>
      </w:r>
      <w:r w:rsidRPr="00EB6303">
        <w:rPr>
          <w:rFonts w:ascii="Arial" w:hAnsi="Arial" w:cs="Arial"/>
          <w:b/>
          <w:sz w:val="16"/>
          <w:szCs w:val="16"/>
        </w:rPr>
        <w:t xml:space="preserve"> Fuente</w:t>
      </w:r>
      <w:r>
        <w:rPr>
          <w:rFonts w:ascii="Arial" w:hAnsi="Arial" w:cs="Arial"/>
          <w:b/>
          <w:sz w:val="16"/>
          <w:szCs w:val="16"/>
        </w:rPr>
        <w:t>: Propia.</w:t>
      </w:r>
    </w:p>
    <w:p w:rsidR="00BF53DE" w:rsidRDefault="00BF53DE" w:rsidP="002575D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609C8" w:rsidRDefault="006609C8" w:rsidP="002575D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609C8" w:rsidRDefault="006609C8" w:rsidP="002575D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575DF" w:rsidRDefault="002575DF" w:rsidP="002575DF">
      <w:pPr>
        <w:spacing w:line="360" w:lineRule="auto"/>
        <w:jc w:val="both"/>
        <w:rPr>
          <w:rFonts w:ascii="Arial" w:hAnsi="Arial" w:cs="Arial"/>
          <w:b/>
          <w:caps/>
          <w:sz w:val="22"/>
          <w:szCs w:val="22"/>
        </w:rPr>
      </w:pPr>
    </w:p>
    <w:p w:rsidR="002575DF" w:rsidRDefault="002575DF" w:rsidP="002575DF">
      <w:pPr>
        <w:spacing w:line="360" w:lineRule="auto"/>
        <w:jc w:val="both"/>
        <w:rPr>
          <w:rFonts w:ascii="Arial" w:hAnsi="Arial" w:cs="Arial"/>
          <w:b/>
          <w:caps/>
          <w:sz w:val="22"/>
          <w:szCs w:val="22"/>
        </w:rPr>
      </w:pPr>
    </w:p>
    <w:p w:rsidR="002575DF" w:rsidRDefault="002575DF" w:rsidP="002575DF">
      <w:pPr>
        <w:spacing w:line="360" w:lineRule="auto"/>
        <w:jc w:val="both"/>
        <w:rPr>
          <w:rFonts w:ascii="Arial" w:hAnsi="Arial" w:cs="Arial"/>
          <w:b/>
          <w:caps/>
          <w:sz w:val="22"/>
          <w:szCs w:val="22"/>
        </w:rPr>
      </w:pPr>
    </w:p>
    <w:p w:rsidR="002575DF" w:rsidRDefault="002575DF" w:rsidP="002575DF">
      <w:pPr>
        <w:spacing w:line="360" w:lineRule="auto"/>
        <w:jc w:val="both"/>
        <w:rPr>
          <w:rFonts w:ascii="Arial" w:hAnsi="Arial" w:cs="Arial"/>
          <w:b/>
          <w:caps/>
          <w:sz w:val="22"/>
          <w:szCs w:val="22"/>
        </w:rPr>
      </w:pPr>
    </w:p>
    <w:p w:rsidR="00D50E8C" w:rsidRDefault="00427544" w:rsidP="003B0C10">
      <w:pPr>
        <w:spacing w:line="360" w:lineRule="auto"/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noProof/>
          <w:sz w:val="22"/>
          <w:szCs w:val="22"/>
          <w:lang w:val="es-PE" w:eastAsia="es-PE"/>
        </w:rPr>
        <w:lastRenderedPageBreak/>
        <w:drawing>
          <wp:inline distT="0" distB="0" distL="0" distR="0">
            <wp:extent cx="3901072" cy="2521702"/>
            <wp:effectExtent l="10405" t="5598" r="5203" b="0"/>
            <wp:docPr id="8" name="Gráfico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B0C10" w:rsidRPr="00805671" w:rsidRDefault="003B0C10" w:rsidP="003B0C10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Gráfico </w:t>
      </w:r>
      <w:r w:rsidRPr="00805671">
        <w:rPr>
          <w:rFonts w:ascii="Arial" w:hAnsi="Arial" w:cs="Arial"/>
          <w:b/>
          <w:sz w:val="16"/>
          <w:szCs w:val="16"/>
        </w:rPr>
        <w:t>N° 4.</w:t>
      </w:r>
      <w:r>
        <w:rPr>
          <w:rFonts w:ascii="Arial" w:hAnsi="Arial" w:cs="Arial"/>
          <w:b/>
          <w:sz w:val="16"/>
          <w:szCs w:val="16"/>
        </w:rPr>
        <w:t>3</w:t>
      </w:r>
      <w:r w:rsidRPr="00805671">
        <w:rPr>
          <w:rFonts w:ascii="Arial" w:hAnsi="Arial" w:cs="Arial"/>
          <w:b/>
          <w:sz w:val="16"/>
          <w:szCs w:val="16"/>
        </w:rPr>
        <w:t xml:space="preserve">: </w:t>
      </w:r>
      <w:r w:rsidRPr="00EB6303">
        <w:rPr>
          <w:rFonts w:ascii="Arial" w:hAnsi="Arial" w:cs="Arial"/>
          <w:b/>
          <w:sz w:val="16"/>
          <w:szCs w:val="16"/>
        </w:rPr>
        <w:t>¿La implementación del Gobierno Electrónico</w:t>
      </w:r>
      <w:r w:rsidRPr="002B6B9E">
        <w:rPr>
          <w:rFonts w:ascii="Arial" w:hAnsi="Arial" w:cs="Arial"/>
          <w:sz w:val="22"/>
          <w:szCs w:val="22"/>
        </w:rPr>
        <w:t xml:space="preserve"> </w:t>
      </w:r>
      <w:r w:rsidRPr="002B6B9E">
        <w:rPr>
          <w:rFonts w:ascii="Arial" w:hAnsi="Arial" w:cs="Arial"/>
          <w:b/>
          <w:sz w:val="16"/>
          <w:szCs w:val="16"/>
        </w:rPr>
        <w:t>por parte del Estado es la respuesta a las necesidades de comunicación de la Comunidad?</w:t>
      </w:r>
      <w:r w:rsidRPr="00EB6303">
        <w:rPr>
          <w:rFonts w:ascii="Arial" w:hAnsi="Arial" w:cs="Arial"/>
          <w:b/>
          <w:sz w:val="16"/>
          <w:szCs w:val="16"/>
        </w:rPr>
        <w:t xml:space="preserve"> Fuente</w:t>
      </w:r>
      <w:r>
        <w:rPr>
          <w:rFonts w:ascii="Arial" w:hAnsi="Arial" w:cs="Arial"/>
          <w:b/>
          <w:sz w:val="16"/>
          <w:szCs w:val="16"/>
        </w:rPr>
        <w:t>: Propia.</w:t>
      </w:r>
    </w:p>
    <w:p w:rsidR="00D50E8C" w:rsidRDefault="00D50E8C" w:rsidP="002575DF">
      <w:pPr>
        <w:spacing w:line="360" w:lineRule="auto"/>
        <w:jc w:val="both"/>
        <w:rPr>
          <w:rFonts w:ascii="Arial" w:hAnsi="Arial" w:cs="Arial"/>
          <w:b/>
          <w:caps/>
          <w:sz w:val="22"/>
          <w:szCs w:val="22"/>
        </w:rPr>
      </w:pPr>
    </w:p>
    <w:p w:rsidR="00C3709E" w:rsidRPr="0081755A" w:rsidRDefault="00C3709E" w:rsidP="0081755A">
      <w:pPr>
        <w:numPr>
          <w:ilvl w:val="0"/>
          <w:numId w:val="27"/>
        </w:numPr>
        <w:spacing w:line="360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81755A">
        <w:rPr>
          <w:rFonts w:ascii="Arial" w:hAnsi="Arial" w:cs="Arial"/>
          <w:b/>
          <w:sz w:val="22"/>
          <w:szCs w:val="22"/>
        </w:rPr>
        <w:t xml:space="preserve">RESULTADOS </w:t>
      </w:r>
    </w:p>
    <w:p w:rsidR="003B0C10" w:rsidRDefault="003B0C10" w:rsidP="0081755A">
      <w:pPr>
        <w:numPr>
          <w:ilvl w:val="0"/>
          <w:numId w:val="22"/>
        </w:numPr>
        <w:tabs>
          <w:tab w:val="clear" w:pos="720"/>
        </w:tabs>
        <w:spacing w:after="200" w:line="360" w:lineRule="auto"/>
        <w:ind w:left="284" w:hanging="283"/>
        <w:jc w:val="both"/>
        <w:rPr>
          <w:rFonts w:ascii="Arial" w:hAnsi="Arial" w:cs="Arial"/>
          <w:sz w:val="22"/>
          <w:szCs w:val="22"/>
        </w:rPr>
      </w:pPr>
      <w:r w:rsidRPr="003B0C10">
        <w:rPr>
          <w:rFonts w:ascii="Arial" w:hAnsi="Arial" w:cs="Arial"/>
          <w:sz w:val="22"/>
          <w:szCs w:val="22"/>
        </w:rPr>
        <w:t>La aplicación de las Tecnologías de Información por parte del Estado mejorarán las relaciones entre los ciudadanos</w:t>
      </w:r>
      <w:r>
        <w:rPr>
          <w:rFonts w:ascii="Arial" w:hAnsi="Arial" w:cs="Arial"/>
          <w:sz w:val="22"/>
          <w:szCs w:val="22"/>
        </w:rPr>
        <w:t xml:space="preserve"> en </w:t>
      </w:r>
      <w:r w:rsidR="00AC3612">
        <w:rPr>
          <w:rFonts w:ascii="Arial" w:hAnsi="Arial" w:cs="Arial"/>
          <w:sz w:val="22"/>
          <w:szCs w:val="22"/>
        </w:rPr>
        <w:t>siempre</w:t>
      </w:r>
      <w:r>
        <w:rPr>
          <w:rFonts w:ascii="Arial" w:hAnsi="Arial" w:cs="Arial"/>
          <w:sz w:val="22"/>
          <w:szCs w:val="22"/>
        </w:rPr>
        <w:t xml:space="preserve"> </w:t>
      </w:r>
      <w:r w:rsidR="00416AE3">
        <w:rPr>
          <w:rFonts w:ascii="Arial" w:hAnsi="Arial" w:cs="Arial"/>
          <w:sz w:val="22"/>
          <w:szCs w:val="22"/>
        </w:rPr>
        <w:t xml:space="preserve">en un </w:t>
      </w:r>
      <w:r>
        <w:rPr>
          <w:rFonts w:ascii="Arial" w:hAnsi="Arial" w:cs="Arial"/>
          <w:sz w:val="22"/>
          <w:szCs w:val="22"/>
        </w:rPr>
        <w:t>71</w:t>
      </w:r>
      <w:r w:rsidR="00AC3612">
        <w:rPr>
          <w:rFonts w:ascii="Arial" w:hAnsi="Arial" w:cs="Arial"/>
          <w:sz w:val="22"/>
          <w:szCs w:val="22"/>
        </w:rPr>
        <w:t>.43</w:t>
      </w:r>
      <w:r>
        <w:rPr>
          <w:rFonts w:ascii="Arial" w:hAnsi="Arial" w:cs="Arial"/>
          <w:sz w:val="22"/>
          <w:szCs w:val="22"/>
        </w:rPr>
        <w:t>% de la muestra representativa.</w:t>
      </w:r>
    </w:p>
    <w:p w:rsidR="00AC3612" w:rsidRDefault="00AC3612" w:rsidP="0081755A">
      <w:pPr>
        <w:numPr>
          <w:ilvl w:val="0"/>
          <w:numId w:val="22"/>
        </w:numPr>
        <w:tabs>
          <w:tab w:val="clear" w:pos="720"/>
        </w:tabs>
        <w:spacing w:after="200" w:line="360" w:lineRule="auto"/>
        <w:ind w:left="284" w:hanging="283"/>
        <w:jc w:val="both"/>
        <w:rPr>
          <w:rFonts w:ascii="Arial" w:hAnsi="Arial" w:cs="Arial"/>
          <w:sz w:val="22"/>
          <w:szCs w:val="22"/>
        </w:rPr>
      </w:pPr>
      <w:r w:rsidRPr="00AC3612">
        <w:rPr>
          <w:rFonts w:ascii="Arial" w:hAnsi="Arial" w:cs="Arial"/>
          <w:sz w:val="22"/>
          <w:szCs w:val="22"/>
        </w:rPr>
        <w:t>La implementación del Gobierno Electrónico debe aplicar en forma necesaria las Tecnologías de Información para mejorar las relaciones en las personas de la Comunidad</w:t>
      </w:r>
      <w:r>
        <w:rPr>
          <w:rFonts w:ascii="Arial" w:hAnsi="Arial" w:cs="Arial"/>
          <w:sz w:val="22"/>
          <w:szCs w:val="22"/>
        </w:rPr>
        <w:t xml:space="preserve"> en </w:t>
      </w:r>
      <w:r w:rsidR="00416AE3">
        <w:rPr>
          <w:rFonts w:ascii="Arial" w:hAnsi="Arial" w:cs="Arial"/>
          <w:sz w:val="22"/>
          <w:szCs w:val="22"/>
        </w:rPr>
        <w:t xml:space="preserve">siempre en un </w:t>
      </w:r>
      <w:r>
        <w:rPr>
          <w:rFonts w:ascii="Arial" w:hAnsi="Arial" w:cs="Arial"/>
          <w:sz w:val="22"/>
          <w:szCs w:val="22"/>
        </w:rPr>
        <w:t xml:space="preserve">100.00% de la muestra representativa. </w:t>
      </w:r>
    </w:p>
    <w:p w:rsidR="00416AE3" w:rsidRDefault="00AC3612" w:rsidP="00416AE3">
      <w:pPr>
        <w:numPr>
          <w:ilvl w:val="0"/>
          <w:numId w:val="22"/>
        </w:numPr>
        <w:tabs>
          <w:tab w:val="clear" w:pos="720"/>
        </w:tabs>
        <w:spacing w:after="200" w:line="360" w:lineRule="auto"/>
        <w:ind w:left="284" w:hanging="283"/>
        <w:jc w:val="both"/>
        <w:rPr>
          <w:rFonts w:ascii="Arial" w:hAnsi="Arial" w:cs="Arial"/>
          <w:sz w:val="22"/>
          <w:szCs w:val="22"/>
        </w:rPr>
      </w:pPr>
      <w:r w:rsidRPr="00AC3612">
        <w:rPr>
          <w:rFonts w:ascii="Arial" w:hAnsi="Arial" w:cs="Arial"/>
          <w:sz w:val="22"/>
          <w:szCs w:val="22"/>
        </w:rPr>
        <w:t>La implementación del Gobierno Electrónico debe aplicar en forma necesaria las Tecnologías de Información para mejorar las relaciones en las personas de la Comunidad</w:t>
      </w:r>
      <w:r>
        <w:rPr>
          <w:rFonts w:ascii="Arial" w:hAnsi="Arial" w:cs="Arial"/>
          <w:sz w:val="22"/>
          <w:szCs w:val="22"/>
        </w:rPr>
        <w:t xml:space="preserve"> en </w:t>
      </w:r>
      <w:r w:rsidR="00416AE3">
        <w:rPr>
          <w:rFonts w:ascii="Arial" w:hAnsi="Arial" w:cs="Arial"/>
          <w:sz w:val="22"/>
          <w:szCs w:val="22"/>
        </w:rPr>
        <w:t xml:space="preserve">casi siempre </w:t>
      </w:r>
      <w:r>
        <w:rPr>
          <w:rFonts w:ascii="Arial" w:hAnsi="Arial" w:cs="Arial"/>
          <w:sz w:val="22"/>
          <w:szCs w:val="22"/>
        </w:rPr>
        <w:t xml:space="preserve">57% </w:t>
      </w:r>
      <w:r w:rsidR="00416AE3">
        <w:rPr>
          <w:rFonts w:ascii="Arial" w:hAnsi="Arial" w:cs="Arial"/>
          <w:sz w:val="22"/>
          <w:szCs w:val="22"/>
        </w:rPr>
        <w:t xml:space="preserve">de la muestra representativa. </w:t>
      </w:r>
    </w:p>
    <w:p w:rsidR="00C3709E" w:rsidRPr="00E4641F" w:rsidRDefault="00C3709E" w:rsidP="0081755A">
      <w:pPr>
        <w:numPr>
          <w:ilvl w:val="0"/>
          <w:numId w:val="22"/>
        </w:numPr>
        <w:tabs>
          <w:tab w:val="clear" w:pos="720"/>
        </w:tabs>
        <w:spacing w:after="200" w:line="360" w:lineRule="auto"/>
        <w:ind w:left="284" w:hanging="283"/>
        <w:jc w:val="both"/>
        <w:rPr>
          <w:rFonts w:ascii="Arial" w:hAnsi="Arial" w:cs="Arial"/>
          <w:sz w:val="22"/>
          <w:szCs w:val="22"/>
        </w:rPr>
      </w:pPr>
      <w:r w:rsidRPr="00E4641F">
        <w:rPr>
          <w:rFonts w:ascii="Arial" w:hAnsi="Arial" w:cs="Arial"/>
          <w:sz w:val="22"/>
          <w:szCs w:val="22"/>
        </w:rPr>
        <w:t xml:space="preserve">La integración </w:t>
      </w:r>
      <w:r w:rsidR="00EB0F87" w:rsidRPr="00E4641F">
        <w:rPr>
          <w:rFonts w:ascii="Arial" w:hAnsi="Arial" w:cs="Arial"/>
          <w:sz w:val="22"/>
          <w:szCs w:val="22"/>
        </w:rPr>
        <w:t>del Gobierno Electrónico y los compromisos para el desarrollo</w:t>
      </w:r>
      <w:r w:rsidR="002575DF">
        <w:rPr>
          <w:rFonts w:ascii="Arial" w:hAnsi="Arial" w:cs="Arial"/>
          <w:sz w:val="22"/>
          <w:szCs w:val="22"/>
        </w:rPr>
        <w:t xml:space="preserve"> </w:t>
      </w:r>
      <w:r w:rsidR="008B74A5" w:rsidRPr="00E4641F">
        <w:rPr>
          <w:rFonts w:ascii="Arial" w:hAnsi="Arial" w:cs="Arial"/>
          <w:sz w:val="22"/>
          <w:szCs w:val="22"/>
        </w:rPr>
        <w:t>en la República del Perú</w:t>
      </w:r>
      <w:r w:rsidR="002575DF">
        <w:rPr>
          <w:rFonts w:ascii="Arial" w:hAnsi="Arial" w:cs="Arial"/>
          <w:sz w:val="22"/>
          <w:szCs w:val="22"/>
        </w:rPr>
        <w:t xml:space="preserve"> </w:t>
      </w:r>
      <w:r w:rsidR="00EB0F87" w:rsidRPr="00E4641F">
        <w:rPr>
          <w:rFonts w:ascii="Arial" w:hAnsi="Arial" w:cs="Arial"/>
          <w:sz w:val="22"/>
          <w:szCs w:val="22"/>
        </w:rPr>
        <w:t>se encuentra</w:t>
      </w:r>
      <w:r w:rsidR="008B74A5">
        <w:rPr>
          <w:rFonts w:ascii="Arial" w:hAnsi="Arial" w:cs="Arial"/>
          <w:sz w:val="22"/>
          <w:szCs w:val="22"/>
        </w:rPr>
        <w:t>n</w:t>
      </w:r>
      <w:r w:rsidR="00EB0F87" w:rsidRPr="00E4641F">
        <w:rPr>
          <w:rFonts w:ascii="Arial" w:hAnsi="Arial" w:cs="Arial"/>
          <w:sz w:val="22"/>
          <w:szCs w:val="22"/>
        </w:rPr>
        <w:t xml:space="preserve"> representado</w:t>
      </w:r>
      <w:r w:rsidR="008B74A5">
        <w:rPr>
          <w:rFonts w:ascii="Arial" w:hAnsi="Arial" w:cs="Arial"/>
          <w:sz w:val="22"/>
          <w:szCs w:val="22"/>
        </w:rPr>
        <w:t>s</w:t>
      </w:r>
      <w:r w:rsidR="00EB0F87" w:rsidRPr="00E4641F">
        <w:rPr>
          <w:rFonts w:ascii="Arial" w:hAnsi="Arial" w:cs="Arial"/>
          <w:sz w:val="22"/>
          <w:szCs w:val="22"/>
        </w:rPr>
        <w:t xml:space="preserve"> en la actualidad </w:t>
      </w:r>
      <w:r w:rsidR="00457C45" w:rsidRPr="00E4641F">
        <w:rPr>
          <w:rFonts w:ascii="Arial" w:hAnsi="Arial" w:cs="Arial"/>
          <w:sz w:val="22"/>
          <w:szCs w:val="22"/>
        </w:rPr>
        <w:t>por</w:t>
      </w:r>
      <w:r w:rsidR="00EB0F87" w:rsidRPr="00E4641F">
        <w:rPr>
          <w:rFonts w:ascii="Arial" w:hAnsi="Arial" w:cs="Arial"/>
          <w:sz w:val="22"/>
          <w:szCs w:val="22"/>
        </w:rPr>
        <w:t xml:space="preserve"> instituciones como la S.U.N.A.T.</w:t>
      </w:r>
      <w:r w:rsidR="008B74A5">
        <w:rPr>
          <w:rFonts w:ascii="Arial" w:hAnsi="Arial" w:cs="Arial"/>
          <w:sz w:val="22"/>
          <w:szCs w:val="22"/>
        </w:rPr>
        <w:t>,</w:t>
      </w:r>
      <w:r w:rsidR="00457C45" w:rsidRPr="00E4641F">
        <w:rPr>
          <w:rFonts w:ascii="Arial" w:hAnsi="Arial" w:cs="Arial"/>
          <w:sz w:val="22"/>
          <w:szCs w:val="22"/>
        </w:rPr>
        <w:t xml:space="preserve"> </w:t>
      </w:r>
      <w:r w:rsidR="00A87D82" w:rsidRPr="00E4641F">
        <w:rPr>
          <w:rFonts w:ascii="Arial" w:hAnsi="Arial" w:cs="Arial"/>
          <w:sz w:val="22"/>
          <w:szCs w:val="22"/>
        </w:rPr>
        <w:t xml:space="preserve">y la ONGEI </w:t>
      </w:r>
      <w:r w:rsidR="00457C45" w:rsidRPr="00E4641F">
        <w:rPr>
          <w:rFonts w:ascii="Arial" w:hAnsi="Arial" w:cs="Arial"/>
          <w:sz w:val="22"/>
          <w:szCs w:val="22"/>
        </w:rPr>
        <w:t>dedicada a promover y evaluar la implementación del Proyecto de Gobierno Electrónico</w:t>
      </w:r>
      <w:r w:rsidR="00EB0F87" w:rsidRPr="00E4641F">
        <w:rPr>
          <w:rFonts w:ascii="Arial" w:hAnsi="Arial" w:cs="Arial"/>
          <w:sz w:val="22"/>
          <w:szCs w:val="22"/>
        </w:rPr>
        <w:t xml:space="preserve">. </w:t>
      </w:r>
    </w:p>
    <w:p w:rsidR="00457C45" w:rsidRPr="00A87D82" w:rsidRDefault="00EB0F87" w:rsidP="0081755A">
      <w:pPr>
        <w:numPr>
          <w:ilvl w:val="0"/>
          <w:numId w:val="34"/>
        </w:numPr>
        <w:spacing w:after="200" w:line="360" w:lineRule="auto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81755A">
        <w:rPr>
          <w:rFonts w:ascii="Arial" w:hAnsi="Arial" w:cs="Arial"/>
          <w:sz w:val="22"/>
          <w:szCs w:val="22"/>
        </w:rPr>
        <w:t>Los grupos</w:t>
      </w:r>
      <w:r w:rsidR="0057026D" w:rsidRPr="0081755A">
        <w:rPr>
          <w:rFonts w:ascii="Arial" w:hAnsi="Arial" w:cs="Arial"/>
          <w:sz w:val="22"/>
          <w:szCs w:val="22"/>
        </w:rPr>
        <w:t xml:space="preserve"> de interés</w:t>
      </w:r>
      <w:r w:rsidR="008B74A5">
        <w:rPr>
          <w:rFonts w:ascii="Arial" w:hAnsi="Arial" w:cs="Arial"/>
          <w:sz w:val="22"/>
          <w:szCs w:val="22"/>
        </w:rPr>
        <w:t>,</w:t>
      </w:r>
      <w:r w:rsidR="0057026D" w:rsidRPr="0081755A">
        <w:rPr>
          <w:rFonts w:ascii="Arial" w:hAnsi="Arial" w:cs="Arial"/>
          <w:sz w:val="22"/>
          <w:szCs w:val="22"/>
        </w:rPr>
        <w:t xml:space="preserve"> como los Ciudadanos, el Estado e Instituciones</w:t>
      </w:r>
      <w:r w:rsidR="008E1D69">
        <w:rPr>
          <w:rFonts w:ascii="Arial" w:hAnsi="Arial" w:cs="Arial"/>
          <w:sz w:val="22"/>
          <w:szCs w:val="22"/>
        </w:rPr>
        <w:t xml:space="preserve"> </w:t>
      </w:r>
      <w:r w:rsidR="00457C45" w:rsidRPr="0081755A">
        <w:rPr>
          <w:rFonts w:ascii="Arial" w:hAnsi="Arial" w:cs="Arial"/>
          <w:sz w:val="22"/>
          <w:szCs w:val="22"/>
        </w:rPr>
        <w:t xml:space="preserve">debemos </w:t>
      </w:r>
      <w:r w:rsidR="0057026D" w:rsidRPr="0081755A">
        <w:rPr>
          <w:rFonts w:ascii="Arial" w:hAnsi="Arial" w:cs="Arial"/>
          <w:sz w:val="22"/>
          <w:szCs w:val="22"/>
        </w:rPr>
        <w:t xml:space="preserve">normalizar políticas </w:t>
      </w:r>
      <w:r w:rsidR="00457C45" w:rsidRPr="0081755A">
        <w:rPr>
          <w:rFonts w:ascii="Arial" w:hAnsi="Arial" w:cs="Arial"/>
          <w:sz w:val="22"/>
          <w:szCs w:val="22"/>
        </w:rPr>
        <w:t xml:space="preserve">basados </w:t>
      </w:r>
      <w:r w:rsidR="0057026D" w:rsidRPr="0081755A">
        <w:rPr>
          <w:rFonts w:ascii="Arial" w:hAnsi="Arial" w:cs="Arial"/>
          <w:sz w:val="22"/>
          <w:szCs w:val="22"/>
        </w:rPr>
        <w:t>e</w:t>
      </w:r>
      <w:r w:rsidR="00457C45" w:rsidRPr="0081755A">
        <w:rPr>
          <w:rFonts w:ascii="Arial" w:hAnsi="Arial" w:cs="Arial"/>
          <w:sz w:val="22"/>
          <w:szCs w:val="22"/>
        </w:rPr>
        <w:t>n</w:t>
      </w:r>
      <w:r w:rsidR="0057026D" w:rsidRPr="0081755A">
        <w:rPr>
          <w:rFonts w:ascii="Arial" w:hAnsi="Arial" w:cs="Arial"/>
          <w:sz w:val="22"/>
          <w:szCs w:val="22"/>
        </w:rPr>
        <w:t xml:space="preserve"> objetivos comunes para alcanzar el objetivo general de transmitir </w:t>
      </w:r>
      <w:r w:rsidR="00457C45" w:rsidRPr="0081755A">
        <w:rPr>
          <w:rFonts w:ascii="Arial" w:hAnsi="Arial" w:cs="Arial"/>
          <w:sz w:val="22"/>
          <w:szCs w:val="22"/>
        </w:rPr>
        <w:t>la Cultura de la Digitalización</w:t>
      </w:r>
      <w:r w:rsidR="002575DF">
        <w:rPr>
          <w:rFonts w:ascii="Arial" w:hAnsi="Arial" w:cs="Arial"/>
          <w:sz w:val="22"/>
          <w:szCs w:val="22"/>
        </w:rPr>
        <w:t xml:space="preserve"> </w:t>
      </w:r>
      <w:r w:rsidR="00457C45" w:rsidRPr="0081755A">
        <w:rPr>
          <w:rFonts w:ascii="Arial" w:hAnsi="Arial" w:cs="Arial"/>
          <w:sz w:val="22"/>
          <w:szCs w:val="22"/>
        </w:rPr>
        <w:t>en nuestra República del Perú</w:t>
      </w:r>
      <w:r w:rsidR="008B74A5">
        <w:rPr>
          <w:rFonts w:ascii="Arial" w:hAnsi="Arial" w:cs="Arial"/>
          <w:sz w:val="22"/>
          <w:szCs w:val="22"/>
        </w:rPr>
        <w:t>,</w:t>
      </w:r>
      <w:r w:rsidR="00457C45" w:rsidRPr="0081755A">
        <w:rPr>
          <w:rFonts w:ascii="Arial" w:hAnsi="Arial" w:cs="Arial"/>
          <w:sz w:val="22"/>
          <w:szCs w:val="22"/>
        </w:rPr>
        <w:t xml:space="preserve"> en la Región Latinoamericana.</w:t>
      </w:r>
    </w:p>
    <w:p w:rsidR="00A87D82" w:rsidRDefault="00A87D82" w:rsidP="00A87D82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</w:p>
    <w:p w:rsidR="00A87D82" w:rsidRPr="002575DF" w:rsidRDefault="00A87D82" w:rsidP="00A87D82">
      <w:pPr>
        <w:spacing w:after="20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BD4E44" w:rsidRPr="00C00502" w:rsidRDefault="00BD4E44" w:rsidP="00C00502">
      <w:pPr>
        <w:numPr>
          <w:ilvl w:val="0"/>
          <w:numId w:val="27"/>
        </w:numPr>
        <w:spacing w:line="360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C00502">
        <w:rPr>
          <w:rFonts w:ascii="Arial" w:hAnsi="Arial" w:cs="Arial"/>
          <w:b/>
          <w:sz w:val="22"/>
          <w:szCs w:val="22"/>
        </w:rPr>
        <w:lastRenderedPageBreak/>
        <w:t xml:space="preserve">CONCLUSIONES </w:t>
      </w:r>
    </w:p>
    <w:p w:rsidR="001F5DF6" w:rsidRPr="00E4641F" w:rsidRDefault="001F5DF6" w:rsidP="00C00502">
      <w:pPr>
        <w:numPr>
          <w:ilvl w:val="0"/>
          <w:numId w:val="22"/>
        </w:numPr>
        <w:tabs>
          <w:tab w:val="clear" w:pos="720"/>
        </w:tabs>
        <w:spacing w:after="200" w:line="360" w:lineRule="auto"/>
        <w:ind w:left="284" w:hanging="283"/>
        <w:jc w:val="both"/>
        <w:rPr>
          <w:rFonts w:ascii="Arial" w:hAnsi="Arial" w:cs="Arial"/>
          <w:sz w:val="22"/>
          <w:szCs w:val="22"/>
        </w:rPr>
      </w:pPr>
      <w:r w:rsidRPr="00E4641F">
        <w:rPr>
          <w:rFonts w:ascii="Arial" w:hAnsi="Arial" w:cs="Arial"/>
          <w:sz w:val="22"/>
          <w:szCs w:val="22"/>
        </w:rPr>
        <w:t>La integración</w:t>
      </w:r>
      <w:r w:rsidR="00FE3684">
        <w:rPr>
          <w:rFonts w:ascii="Arial" w:hAnsi="Arial" w:cs="Arial"/>
          <w:sz w:val="22"/>
          <w:szCs w:val="22"/>
        </w:rPr>
        <w:t>,con</w:t>
      </w:r>
      <w:r w:rsidRPr="00E4641F">
        <w:rPr>
          <w:rFonts w:ascii="Arial" w:hAnsi="Arial" w:cs="Arial"/>
          <w:sz w:val="22"/>
          <w:szCs w:val="22"/>
        </w:rPr>
        <w:t xml:space="preserve"> armonía entre las personas</w:t>
      </w:r>
      <w:r w:rsidR="00FE3684">
        <w:rPr>
          <w:rFonts w:ascii="Arial" w:hAnsi="Arial" w:cs="Arial"/>
          <w:sz w:val="22"/>
          <w:szCs w:val="22"/>
        </w:rPr>
        <w:t>,</w:t>
      </w:r>
      <w:r w:rsidRPr="00E4641F">
        <w:rPr>
          <w:rFonts w:ascii="Arial" w:hAnsi="Arial" w:cs="Arial"/>
          <w:sz w:val="22"/>
          <w:szCs w:val="22"/>
        </w:rPr>
        <w:t xml:space="preserve"> conservando y optimizando los recursos naturales y tecnológicos</w:t>
      </w:r>
      <w:r w:rsidR="00FE3684">
        <w:rPr>
          <w:rFonts w:ascii="Arial" w:hAnsi="Arial" w:cs="Arial"/>
          <w:sz w:val="22"/>
          <w:szCs w:val="22"/>
        </w:rPr>
        <w:t>,</w:t>
      </w:r>
      <w:r w:rsidRPr="00E4641F">
        <w:rPr>
          <w:rFonts w:ascii="Arial" w:hAnsi="Arial" w:cs="Arial"/>
          <w:sz w:val="22"/>
          <w:szCs w:val="22"/>
        </w:rPr>
        <w:t xml:space="preserve"> representa el Deber y </w:t>
      </w:r>
      <w:r w:rsidR="00FE3684">
        <w:rPr>
          <w:rFonts w:ascii="Arial" w:hAnsi="Arial" w:cs="Arial"/>
          <w:sz w:val="22"/>
          <w:szCs w:val="22"/>
        </w:rPr>
        <w:t xml:space="preserve">el </w:t>
      </w:r>
      <w:r w:rsidRPr="00E4641F">
        <w:rPr>
          <w:rFonts w:ascii="Arial" w:hAnsi="Arial" w:cs="Arial"/>
          <w:sz w:val="22"/>
          <w:szCs w:val="22"/>
        </w:rPr>
        <w:t xml:space="preserve">Derecho de los Ciudadanos para desarrollar Calidad de Vida y Bienestar Común.   </w:t>
      </w:r>
    </w:p>
    <w:p w:rsidR="00BD4E44" w:rsidRPr="00E4641F" w:rsidRDefault="001F5DF6" w:rsidP="00C00502">
      <w:pPr>
        <w:numPr>
          <w:ilvl w:val="0"/>
          <w:numId w:val="22"/>
        </w:numPr>
        <w:tabs>
          <w:tab w:val="clear" w:pos="720"/>
        </w:tabs>
        <w:spacing w:after="200" w:line="360" w:lineRule="auto"/>
        <w:ind w:left="284" w:hanging="283"/>
        <w:jc w:val="both"/>
        <w:rPr>
          <w:rFonts w:ascii="Arial" w:hAnsi="Arial" w:cs="Arial"/>
          <w:sz w:val="22"/>
          <w:szCs w:val="22"/>
        </w:rPr>
      </w:pPr>
      <w:r w:rsidRPr="00E4641F">
        <w:rPr>
          <w:rFonts w:ascii="Arial" w:hAnsi="Arial" w:cs="Arial"/>
          <w:sz w:val="22"/>
          <w:szCs w:val="22"/>
        </w:rPr>
        <w:t>El Gobierno del Perú</w:t>
      </w:r>
      <w:r w:rsidR="008E622D">
        <w:rPr>
          <w:rFonts w:ascii="Arial" w:hAnsi="Arial" w:cs="Arial"/>
          <w:sz w:val="22"/>
          <w:szCs w:val="22"/>
        </w:rPr>
        <w:t>,</w:t>
      </w:r>
      <w:r w:rsidRPr="00E4641F">
        <w:rPr>
          <w:rFonts w:ascii="Arial" w:hAnsi="Arial" w:cs="Arial"/>
          <w:sz w:val="22"/>
          <w:szCs w:val="22"/>
        </w:rPr>
        <w:t xml:space="preserve"> como representante de los </w:t>
      </w:r>
      <w:r w:rsidR="00D74C82" w:rsidRPr="00E4641F">
        <w:rPr>
          <w:rFonts w:ascii="Arial" w:hAnsi="Arial" w:cs="Arial"/>
          <w:sz w:val="22"/>
          <w:szCs w:val="22"/>
        </w:rPr>
        <w:t>C</w:t>
      </w:r>
      <w:r w:rsidRPr="00E4641F">
        <w:rPr>
          <w:rFonts w:ascii="Arial" w:hAnsi="Arial" w:cs="Arial"/>
          <w:sz w:val="22"/>
          <w:szCs w:val="22"/>
        </w:rPr>
        <w:t>iudadanos</w:t>
      </w:r>
      <w:r w:rsidR="008E622D">
        <w:rPr>
          <w:rFonts w:ascii="Arial" w:hAnsi="Arial" w:cs="Arial"/>
          <w:sz w:val="22"/>
          <w:szCs w:val="22"/>
        </w:rPr>
        <w:t>,</w:t>
      </w:r>
      <w:r w:rsidRPr="00E4641F">
        <w:rPr>
          <w:rFonts w:ascii="Arial" w:hAnsi="Arial" w:cs="Arial"/>
          <w:sz w:val="22"/>
          <w:szCs w:val="22"/>
        </w:rPr>
        <w:t xml:space="preserve"> se orienta a la </w:t>
      </w:r>
      <w:r w:rsidR="00D74C82" w:rsidRPr="00E4641F">
        <w:rPr>
          <w:rFonts w:ascii="Arial" w:hAnsi="Arial" w:cs="Arial"/>
          <w:sz w:val="22"/>
          <w:szCs w:val="22"/>
        </w:rPr>
        <w:t xml:space="preserve">aplicación de la </w:t>
      </w:r>
      <w:r w:rsidRPr="00E4641F">
        <w:rPr>
          <w:rFonts w:ascii="Arial" w:hAnsi="Arial" w:cs="Arial"/>
          <w:sz w:val="22"/>
          <w:szCs w:val="22"/>
        </w:rPr>
        <w:t xml:space="preserve">innovación y de las Tecnologías de Información para optimizar y armonizar las relaciones en la Comunidad.  </w:t>
      </w:r>
    </w:p>
    <w:p w:rsidR="003A0114" w:rsidRDefault="00D74C82" w:rsidP="00C00502">
      <w:pPr>
        <w:numPr>
          <w:ilvl w:val="0"/>
          <w:numId w:val="22"/>
        </w:numPr>
        <w:tabs>
          <w:tab w:val="clear" w:pos="720"/>
        </w:tabs>
        <w:spacing w:after="200" w:line="360" w:lineRule="auto"/>
        <w:ind w:left="284" w:hanging="283"/>
        <w:jc w:val="both"/>
        <w:rPr>
          <w:rFonts w:ascii="Arial" w:hAnsi="Arial" w:cs="Arial"/>
          <w:sz w:val="22"/>
          <w:szCs w:val="22"/>
        </w:rPr>
      </w:pPr>
      <w:r w:rsidRPr="00E4641F">
        <w:rPr>
          <w:rFonts w:ascii="Arial" w:hAnsi="Arial" w:cs="Arial"/>
          <w:sz w:val="22"/>
          <w:szCs w:val="22"/>
        </w:rPr>
        <w:t xml:space="preserve">El Gobierno Electrónico </w:t>
      </w:r>
      <w:r w:rsidR="003A0114" w:rsidRPr="00E4641F">
        <w:rPr>
          <w:rFonts w:ascii="Arial" w:hAnsi="Arial" w:cs="Arial"/>
          <w:sz w:val="22"/>
          <w:szCs w:val="22"/>
        </w:rPr>
        <w:t>es la innovación de servicios</w:t>
      </w:r>
      <w:r w:rsidR="00B547D6">
        <w:rPr>
          <w:rFonts w:ascii="Arial" w:hAnsi="Arial" w:cs="Arial"/>
          <w:sz w:val="22"/>
          <w:szCs w:val="22"/>
        </w:rPr>
        <w:t>,</w:t>
      </w:r>
      <w:r w:rsidR="007E6F7E" w:rsidRPr="00E4641F">
        <w:rPr>
          <w:rFonts w:ascii="Arial" w:hAnsi="Arial" w:cs="Arial"/>
          <w:sz w:val="22"/>
          <w:szCs w:val="22"/>
        </w:rPr>
        <w:t xml:space="preserve"> aplicando la Tecnología</w:t>
      </w:r>
      <w:r w:rsidR="003A0114" w:rsidRPr="00E4641F">
        <w:rPr>
          <w:rFonts w:ascii="Arial" w:hAnsi="Arial" w:cs="Arial"/>
          <w:sz w:val="22"/>
          <w:szCs w:val="22"/>
        </w:rPr>
        <w:t>, participación de los ciudadanos y el Gobierno</w:t>
      </w:r>
      <w:r w:rsidR="002B7C88">
        <w:rPr>
          <w:rFonts w:ascii="Arial" w:hAnsi="Arial" w:cs="Arial"/>
          <w:sz w:val="22"/>
          <w:szCs w:val="22"/>
        </w:rPr>
        <w:t xml:space="preserve"> </w:t>
      </w:r>
      <w:r w:rsidR="007E6F7E" w:rsidRPr="00E4641F">
        <w:rPr>
          <w:rFonts w:ascii="Arial" w:hAnsi="Arial" w:cs="Arial"/>
          <w:sz w:val="22"/>
          <w:szCs w:val="22"/>
        </w:rPr>
        <w:t>para</w:t>
      </w:r>
      <w:r w:rsidR="003A0114" w:rsidRPr="00E4641F">
        <w:rPr>
          <w:rFonts w:ascii="Arial" w:hAnsi="Arial" w:cs="Arial"/>
          <w:sz w:val="22"/>
          <w:szCs w:val="22"/>
        </w:rPr>
        <w:t xml:space="preserve"> mejora</w:t>
      </w:r>
      <w:r w:rsidR="007E6F7E" w:rsidRPr="00E4641F">
        <w:rPr>
          <w:rFonts w:ascii="Arial" w:hAnsi="Arial" w:cs="Arial"/>
          <w:sz w:val="22"/>
          <w:szCs w:val="22"/>
        </w:rPr>
        <w:t>r</w:t>
      </w:r>
      <w:r w:rsidR="003A0114" w:rsidRPr="00E4641F">
        <w:rPr>
          <w:rFonts w:ascii="Arial" w:hAnsi="Arial" w:cs="Arial"/>
          <w:sz w:val="22"/>
          <w:szCs w:val="22"/>
        </w:rPr>
        <w:t xml:space="preserve"> las relaciones en la Comunidad. </w:t>
      </w:r>
    </w:p>
    <w:p w:rsidR="00BD4E44" w:rsidRPr="00C00502" w:rsidRDefault="00BD4E44" w:rsidP="00C00502">
      <w:pPr>
        <w:numPr>
          <w:ilvl w:val="0"/>
          <w:numId w:val="27"/>
        </w:numPr>
        <w:spacing w:line="360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C00502">
        <w:rPr>
          <w:rFonts w:ascii="Arial" w:hAnsi="Arial" w:cs="Arial"/>
          <w:b/>
          <w:sz w:val="22"/>
          <w:szCs w:val="22"/>
        </w:rPr>
        <w:t>REFERENCIAS BIBLIOGR</w:t>
      </w:r>
      <w:r w:rsidR="00E53F7D">
        <w:rPr>
          <w:rFonts w:ascii="Arial" w:hAnsi="Arial" w:cs="Arial"/>
          <w:b/>
          <w:sz w:val="22"/>
          <w:szCs w:val="22"/>
        </w:rPr>
        <w:t>ÁFICAS</w:t>
      </w:r>
    </w:p>
    <w:p w:rsidR="00BD4E44" w:rsidRPr="00E4641F" w:rsidRDefault="00BD4E44" w:rsidP="00E4641F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E4641F">
        <w:rPr>
          <w:rFonts w:ascii="Arial" w:hAnsi="Arial" w:cs="Arial"/>
          <w:b/>
          <w:bCs/>
          <w:sz w:val="22"/>
          <w:szCs w:val="22"/>
        </w:rPr>
        <w:t>a) Libros:</w:t>
      </w:r>
    </w:p>
    <w:p w:rsidR="00BD4E44" w:rsidRPr="00E4641F" w:rsidRDefault="007F6B83" w:rsidP="00C00502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641F">
        <w:rPr>
          <w:rFonts w:ascii="Arial" w:hAnsi="Arial" w:cs="Arial"/>
          <w:caps/>
          <w:sz w:val="22"/>
          <w:szCs w:val="22"/>
        </w:rPr>
        <w:t>ABADíA,</w:t>
      </w:r>
      <w:r w:rsidRPr="00E4641F">
        <w:rPr>
          <w:rFonts w:ascii="Arial" w:hAnsi="Arial" w:cs="Arial"/>
          <w:sz w:val="22"/>
          <w:szCs w:val="22"/>
        </w:rPr>
        <w:t xml:space="preserve"> Juan Carlos et al</w:t>
      </w:r>
      <w:r w:rsidRPr="00E4641F">
        <w:rPr>
          <w:rFonts w:ascii="Arial" w:hAnsi="Arial" w:cs="Arial"/>
          <w:sz w:val="22"/>
          <w:szCs w:val="22"/>
        </w:rPr>
        <w:tab/>
      </w:r>
      <w:r w:rsidR="00BD4E44" w:rsidRPr="00E4641F">
        <w:rPr>
          <w:rFonts w:ascii="Arial" w:hAnsi="Arial" w:cs="Arial"/>
          <w:sz w:val="22"/>
          <w:szCs w:val="22"/>
        </w:rPr>
        <w:tab/>
        <w:t>“</w:t>
      </w:r>
      <w:r w:rsidRPr="00E4641F">
        <w:rPr>
          <w:rFonts w:ascii="Arial" w:hAnsi="Arial" w:cs="Arial"/>
          <w:sz w:val="22"/>
          <w:szCs w:val="22"/>
        </w:rPr>
        <w:t>Gobierno Electrónico</w:t>
      </w:r>
      <w:r w:rsidR="00BD4E44" w:rsidRPr="00E4641F">
        <w:rPr>
          <w:rFonts w:ascii="Arial" w:hAnsi="Arial" w:cs="Arial"/>
          <w:sz w:val="22"/>
          <w:szCs w:val="22"/>
        </w:rPr>
        <w:t>”</w:t>
      </w:r>
    </w:p>
    <w:p w:rsidR="00BD4E44" w:rsidRDefault="00E578AF" w:rsidP="00C00502">
      <w:pPr>
        <w:spacing w:line="360" w:lineRule="auto"/>
        <w:ind w:left="4248"/>
        <w:jc w:val="both"/>
        <w:rPr>
          <w:rFonts w:ascii="Arial" w:hAnsi="Arial" w:cs="Arial"/>
          <w:sz w:val="22"/>
          <w:szCs w:val="22"/>
          <w:lang w:val="es-PE"/>
        </w:rPr>
      </w:pPr>
      <w:r w:rsidRPr="00E4641F">
        <w:rPr>
          <w:rFonts w:ascii="Arial" w:hAnsi="Arial" w:cs="Arial"/>
          <w:sz w:val="22"/>
          <w:szCs w:val="22"/>
        </w:rPr>
        <w:t>Editorial Universidad Santiago de Cali</w:t>
      </w:r>
      <w:r w:rsidR="00BD4E44" w:rsidRPr="00E4641F">
        <w:rPr>
          <w:rFonts w:ascii="Arial" w:hAnsi="Arial" w:cs="Arial"/>
          <w:sz w:val="22"/>
          <w:szCs w:val="22"/>
        </w:rPr>
        <w:t xml:space="preserve">, </w:t>
      </w:r>
      <w:r w:rsidRPr="00E4641F">
        <w:rPr>
          <w:rFonts w:ascii="Arial" w:hAnsi="Arial" w:cs="Arial"/>
          <w:sz w:val="22"/>
          <w:szCs w:val="22"/>
        </w:rPr>
        <w:t xml:space="preserve"> Colombia</w:t>
      </w:r>
      <w:r w:rsidR="00BD4E44" w:rsidRPr="00E4641F">
        <w:rPr>
          <w:rFonts w:ascii="Arial" w:hAnsi="Arial" w:cs="Arial"/>
          <w:sz w:val="22"/>
          <w:szCs w:val="22"/>
        </w:rPr>
        <w:t xml:space="preserve">. </w:t>
      </w:r>
      <w:r w:rsidR="00BD4E44" w:rsidRPr="00E4641F">
        <w:rPr>
          <w:rFonts w:ascii="Arial" w:hAnsi="Arial" w:cs="Arial"/>
          <w:sz w:val="22"/>
          <w:szCs w:val="22"/>
          <w:lang w:val="es-PE"/>
        </w:rPr>
        <w:t>(200</w:t>
      </w:r>
      <w:r w:rsidR="007F6B83" w:rsidRPr="00E4641F">
        <w:rPr>
          <w:rFonts w:ascii="Arial" w:hAnsi="Arial" w:cs="Arial"/>
          <w:sz w:val="22"/>
          <w:szCs w:val="22"/>
          <w:lang w:val="es-PE"/>
        </w:rPr>
        <w:t>9</w:t>
      </w:r>
      <w:r w:rsidRPr="00E4641F">
        <w:rPr>
          <w:rFonts w:ascii="Arial" w:hAnsi="Arial" w:cs="Arial"/>
          <w:sz w:val="22"/>
          <w:szCs w:val="22"/>
          <w:lang w:val="es-PE"/>
        </w:rPr>
        <w:t>)</w:t>
      </w:r>
      <w:r w:rsidR="00BD4E44" w:rsidRPr="00E4641F">
        <w:rPr>
          <w:rFonts w:ascii="Arial" w:hAnsi="Arial" w:cs="Arial"/>
          <w:sz w:val="22"/>
          <w:szCs w:val="22"/>
          <w:lang w:val="es-PE"/>
        </w:rPr>
        <w:t xml:space="preserve">.  </w:t>
      </w:r>
    </w:p>
    <w:p w:rsidR="00E4641F" w:rsidRPr="00E4641F" w:rsidRDefault="00E4641F" w:rsidP="00E4641F">
      <w:pPr>
        <w:spacing w:line="360" w:lineRule="auto"/>
        <w:ind w:left="4248"/>
        <w:jc w:val="both"/>
        <w:rPr>
          <w:rFonts w:ascii="Arial" w:hAnsi="Arial" w:cs="Arial"/>
          <w:sz w:val="22"/>
          <w:szCs w:val="22"/>
          <w:lang w:val="es-PE"/>
        </w:rPr>
      </w:pPr>
    </w:p>
    <w:p w:rsidR="00BD4E44" w:rsidRPr="006F0933" w:rsidRDefault="00BD4E44" w:rsidP="006F0933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6F0933">
        <w:rPr>
          <w:rFonts w:ascii="Arial" w:hAnsi="Arial" w:cs="Arial"/>
          <w:b/>
          <w:bCs/>
          <w:sz w:val="22"/>
          <w:szCs w:val="22"/>
        </w:rPr>
        <w:t>b) Sitios de Internet consultados:</w:t>
      </w:r>
    </w:p>
    <w:p w:rsidR="00713EDB" w:rsidRPr="006F0933" w:rsidRDefault="00713EDB" w:rsidP="006F0933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F0933">
        <w:rPr>
          <w:rFonts w:ascii="Arial" w:hAnsi="Arial" w:cs="Arial"/>
          <w:sz w:val="22"/>
          <w:szCs w:val="22"/>
        </w:rPr>
        <w:t>Oficina Nacional del Gobierno Electrónico (2011).</w:t>
      </w:r>
    </w:p>
    <w:p w:rsidR="00713EDB" w:rsidRPr="006F0933" w:rsidRDefault="00FC1AE9" w:rsidP="006F0933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hyperlink r:id="rId19" w:history="1">
        <w:r w:rsidR="00713EDB" w:rsidRPr="006F0933">
          <w:rPr>
            <w:rStyle w:val="Hipervnculo"/>
            <w:rFonts w:ascii="Arial" w:hAnsi="Arial" w:cs="Arial"/>
            <w:sz w:val="22"/>
            <w:szCs w:val="22"/>
          </w:rPr>
          <w:t>http://www.ongei.gob.pe</w:t>
        </w:r>
      </w:hyperlink>
    </w:p>
    <w:p w:rsidR="000B156B" w:rsidRPr="006F0933" w:rsidRDefault="000B156B" w:rsidP="006F0933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A62E8" w:rsidRPr="006F0933" w:rsidRDefault="009A62E8" w:rsidP="006F0933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F0933">
        <w:rPr>
          <w:rFonts w:ascii="Arial" w:hAnsi="Arial" w:cs="Arial"/>
          <w:sz w:val="22"/>
          <w:szCs w:val="22"/>
        </w:rPr>
        <w:t>Red de Gobierno Electrónico (2011).</w:t>
      </w:r>
      <w:r w:rsidR="000B459C" w:rsidRPr="006F0933">
        <w:rPr>
          <w:rFonts w:ascii="Arial" w:hAnsi="Arial" w:cs="Arial"/>
          <w:sz w:val="22"/>
          <w:szCs w:val="22"/>
        </w:rPr>
        <w:t xml:space="preserve"> Mezquita, Marcelo.</w:t>
      </w:r>
    </w:p>
    <w:p w:rsidR="009A62E8" w:rsidRPr="006F0933" w:rsidRDefault="00FC1AE9" w:rsidP="006F0933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hyperlink r:id="rId20" w:history="1">
        <w:r w:rsidR="009A62E8" w:rsidRPr="006F0933">
          <w:rPr>
            <w:rStyle w:val="Hipervnculo"/>
            <w:rFonts w:ascii="Arial" w:hAnsi="Arial" w:cs="Arial"/>
            <w:sz w:val="22"/>
            <w:szCs w:val="22"/>
          </w:rPr>
          <w:t>http://e-gob.pe/2011/07/agenda-digital-peruana-2-0-codesi/</w:t>
        </w:r>
      </w:hyperlink>
    </w:p>
    <w:p w:rsidR="009A62E8" w:rsidRPr="006F0933" w:rsidRDefault="009A62E8" w:rsidP="006F0933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D4E44" w:rsidRPr="006F0933" w:rsidRDefault="00BD4E44" w:rsidP="006F0933">
      <w:pPr>
        <w:numPr>
          <w:ilvl w:val="0"/>
          <w:numId w:val="23"/>
        </w:num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6F0933">
        <w:rPr>
          <w:rFonts w:ascii="Arial" w:hAnsi="Arial" w:cs="Arial"/>
          <w:sz w:val="22"/>
          <w:szCs w:val="22"/>
        </w:rPr>
        <w:t xml:space="preserve">Colegio de Ingenieros del Perú (2010). Canal RTVCIPLIMA. </w:t>
      </w:r>
    </w:p>
    <w:p w:rsidR="00BD4E44" w:rsidRPr="006F0933" w:rsidRDefault="00FC1AE9" w:rsidP="006F0933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hyperlink r:id="rId21" w:history="1">
        <w:r w:rsidR="00BD4E44" w:rsidRPr="006F0933">
          <w:rPr>
            <w:rStyle w:val="Hipervnculo"/>
            <w:rFonts w:ascii="Arial" w:hAnsi="Arial" w:cs="Arial"/>
            <w:sz w:val="22"/>
            <w:szCs w:val="22"/>
          </w:rPr>
          <w:t>http://www.rtvciplima.com/2010/07/16/la-aplicacion-de-la-tecnologia-debe-preservar-el-ecosistema-y-la-armonia-con-las-personas-para-optimizar-los-recursos/</w:t>
        </w:r>
      </w:hyperlink>
    </w:p>
    <w:p w:rsidR="00BD4E44" w:rsidRPr="006F0933" w:rsidRDefault="00BD4E44" w:rsidP="006F0933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F0933">
        <w:rPr>
          <w:rFonts w:ascii="Arial" w:hAnsi="Arial" w:cs="Arial"/>
          <w:sz w:val="22"/>
          <w:szCs w:val="22"/>
        </w:rPr>
        <w:t xml:space="preserve">(Entrevista a la </w:t>
      </w:r>
      <w:r w:rsidR="00C3709E" w:rsidRPr="006F0933">
        <w:rPr>
          <w:rFonts w:ascii="Arial" w:hAnsi="Arial" w:cs="Arial"/>
          <w:sz w:val="22"/>
          <w:szCs w:val="22"/>
        </w:rPr>
        <w:t>Dra</w:t>
      </w:r>
      <w:r w:rsidRPr="006F0933">
        <w:rPr>
          <w:rFonts w:ascii="Arial" w:hAnsi="Arial" w:cs="Arial"/>
          <w:sz w:val="22"/>
          <w:szCs w:val="22"/>
        </w:rPr>
        <w:t>. Ing. Gladys Kuniyoshi en el Programa del Colegio de Ingenieros “Chuya Chuya” Ingenieros</w:t>
      </w:r>
      <w:r w:rsidR="009B245F">
        <w:rPr>
          <w:rFonts w:ascii="Arial" w:hAnsi="Arial" w:cs="Arial"/>
          <w:sz w:val="22"/>
          <w:szCs w:val="22"/>
        </w:rPr>
        <w:t>,</w:t>
      </w:r>
      <w:r w:rsidRPr="006F0933">
        <w:rPr>
          <w:rFonts w:ascii="Arial" w:hAnsi="Arial" w:cs="Arial"/>
          <w:sz w:val="22"/>
          <w:szCs w:val="22"/>
        </w:rPr>
        <w:t xml:space="preserve"> del día 16 de julio del año 2010).</w:t>
      </w:r>
    </w:p>
    <w:p w:rsidR="00C7658F" w:rsidRPr="006F0933" w:rsidRDefault="00C7658F" w:rsidP="006F0933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7658F" w:rsidRPr="00BD4E44" w:rsidRDefault="00C7658F" w:rsidP="00BD4E44">
      <w:pPr>
        <w:spacing w:line="360" w:lineRule="auto"/>
        <w:ind w:left="720"/>
        <w:jc w:val="both"/>
        <w:rPr>
          <w:rFonts w:ascii="Arial" w:hAnsi="Arial" w:cs="Arial"/>
        </w:rPr>
      </w:pPr>
    </w:p>
    <w:sectPr w:rsidR="00C7658F" w:rsidRPr="00BD4E44" w:rsidSect="00344F42">
      <w:footerReference w:type="default" r:id="rId22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73D" w:rsidRDefault="006C773D" w:rsidP="008A3481">
      <w:r>
        <w:separator/>
      </w:r>
    </w:p>
  </w:endnote>
  <w:endnote w:type="continuationSeparator" w:id="0">
    <w:p w:rsidR="006C773D" w:rsidRDefault="006C773D" w:rsidP="008A34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159" w:rsidRPr="008A3481" w:rsidRDefault="00FC1AE9">
    <w:pPr>
      <w:pStyle w:val="Piedepgina"/>
      <w:jc w:val="right"/>
      <w:rPr>
        <w:rFonts w:ascii="Arial" w:hAnsi="Arial" w:cs="Arial"/>
        <w:b/>
        <w:sz w:val="20"/>
        <w:szCs w:val="20"/>
      </w:rPr>
    </w:pPr>
    <w:r w:rsidRPr="008A3481">
      <w:rPr>
        <w:rFonts w:ascii="Arial" w:hAnsi="Arial" w:cs="Arial"/>
        <w:b/>
        <w:sz w:val="20"/>
        <w:szCs w:val="20"/>
      </w:rPr>
      <w:fldChar w:fldCharType="begin"/>
    </w:r>
    <w:r w:rsidR="00A51159" w:rsidRPr="008A3481">
      <w:rPr>
        <w:rFonts w:ascii="Arial" w:hAnsi="Arial" w:cs="Arial"/>
        <w:b/>
        <w:sz w:val="20"/>
        <w:szCs w:val="20"/>
      </w:rPr>
      <w:instrText xml:space="preserve"> PAGE   \* MERGEFORMAT </w:instrText>
    </w:r>
    <w:r w:rsidRPr="008A3481">
      <w:rPr>
        <w:rFonts w:ascii="Arial" w:hAnsi="Arial" w:cs="Arial"/>
        <w:b/>
        <w:sz w:val="20"/>
        <w:szCs w:val="20"/>
      </w:rPr>
      <w:fldChar w:fldCharType="separate"/>
    </w:r>
    <w:r w:rsidR="00916388">
      <w:rPr>
        <w:rFonts w:ascii="Arial" w:hAnsi="Arial" w:cs="Arial"/>
        <w:b/>
        <w:noProof/>
        <w:sz w:val="20"/>
        <w:szCs w:val="20"/>
      </w:rPr>
      <w:t>10</w:t>
    </w:r>
    <w:r w:rsidRPr="008A3481">
      <w:rPr>
        <w:rFonts w:ascii="Arial" w:hAnsi="Arial" w:cs="Arial"/>
        <w:b/>
        <w:sz w:val="20"/>
        <w:szCs w:val="20"/>
      </w:rPr>
      <w:fldChar w:fldCharType="end"/>
    </w:r>
  </w:p>
  <w:p w:rsidR="00A51159" w:rsidRDefault="00A5115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73D" w:rsidRDefault="006C773D" w:rsidP="008A3481">
      <w:r>
        <w:separator/>
      </w:r>
    </w:p>
  </w:footnote>
  <w:footnote w:type="continuationSeparator" w:id="0">
    <w:p w:rsidR="006C773D" w:rsidRDefault="006C773D" w:rsidP="008A3481">
      <w:r>
        <w:continuationSeparator/>
      </w:r>
    </w:p>
  </w:footnote>
  <w:footnote w:id="1">
    <w:p w:rsidR="00A51159" w:rsidRDefault="00A51159">
      <w:pPr>
        <w:pStyle w:val="Textonotapie"/>
        <w:rPr>
          <w:rFonts w:ascii="Arial" w:hAnsi="Arial" w:cs="Arial"/>
          <w:sz w:val="22"/>
          <w:szCs w:val="22"/>
        </w:rPr>
      </w:pPr>
      <w:r w:rsidRPr="004E221C">
        <w:rPr>
          <w:rStyle w:val="Refdenotaalpie"/>
          <w:rFonts w:ascii="Arial" w:hAnsi="Arial" w:cs="Arial"/>
          <w:sz w:val="22"/>
          <w:szCs w:val="22"/>
        </w:rPr>
        <w:footnoteRef/>
      </w:r>
      <w:r w:rsidRPr="004E221C">
        <w:rPr>
          <w:rFonts w:ascii="Arial" w:hAnsi="Arial" w:cs="Arial"/>
          <w:sz w:val="22"/>
          <w:szCs w:val="22"/>
        </w:rPr>
        <w:t xml:space="preserve"> KUNIYOSHI, Gladys. </w:t>
      </w:r>
      <w:r>
        <w:rPr>
          <w:rFonts w:ascii="Arial" w:hAnsi="Arial" w:cs="Arial"/>
          <w:sz w:val="22"/>
          <w:szCs w:val="22"/>
        </w:rPr>
        <w:t>Catedrática U</w:t>
      </w:r>
      <w:r w:rsidR="003D4D39">
        <w:rPr>
          <w:rFonts w:ascii="Arial" w:hAnsi="Arial" w:cs="Arial"/>
          <w:sz w:val="22"/>
          <w:szCs w:val="22"/>
        </w:rPr>
        <w:t>AP</w:t>
      </w:r>
      <w:r>
        <w:rPr>
          <w:rFonts w:ascii="Arial" w:hAnsi="Arial" w:cs="Arial"/>
          <w:sz w:val="22"/>
          <w:szCs w:val="22"/>
        </w:rPr>
        <w:t xml:space="preserve"> y </w:t>
      </w:r>
      <w:r w:rsidRPr="004E221C">
        <w:rPr>
          <w:rFonts w:ascii="Arial" w:hAnsi="Arial" w:cs="Arial"/>
          <w:sz w:val="22"/>
          <w:szCs w:val="22"/>
        </w:rPr>
        <w:t xml:space="preserve">Miembro </w:t>
      </w:r>
      <w:r w:rsidR="009B6A35">
        <w:rPr>
          <w:rFonts w:ascii="Arial" w:hAnsi="Arial" w:cs="Arial"/>
          <w:sz w:val="22"/>
          <w:szCs w:val="22"/>
        </w:rPr>
        <w:t xml:space="preserve">Participante </w:t>
      </w:r>
      <w:r w:rsidRPr="004E221C">
        <w:rPr>
          <w:rFonts w:ascii="Arial" w:hAnsi="Arial" w:cs="Arial"/>
          <w:sz w:val="22"/>
          <w:szCs w:val="22"/>
        </w:rPr>
        <w:t xml:space="preserve">de </w:t>
      </w:r>
      <w:smartTag w:uri="urn:schemas-microsoft-com:office:smarttags" w:element="PersonName">
        <w:smartTagPr>
          <w:attr w:name="ProductID" w:val="La Agenda Digital"/>
        </w:smartTagPr>
        <w:r w:rsidRPr="004E221C">
          <w:rPr>
            <w:rFonts w:ascii="Arial" w:hAnsi="Arial" w:cs="Arial"/>
            <w:sz w:val="22"/>
            <w:szCs w:val="22"/>
          </w:rPr>
          <w:t>la Agenda Digital</w:t>
        </w:r>
      </w:smartTag>
    </w:p>
    <w:p w:rsidR="007E79F4" w:rsidRPr="004E221C" w:rsidRDefault="007E79F4">
      <w:pPr>
        <w:pStyle w:val="Textonotapie"/>
        <w:rPr>
          <w:rFonts w:ascii="Arial" w:hAnsi="Arial" w:cs="Arial"/>
          <w:sz w:val="22"/>
          <w:szCs w:val="22"/>
        </w:rPr>
      </w:pPr>
      <w:r w:rsidRPr="004E221C">
        <w:rPr>
          <w:rFonts w:ascii="Arial" w:hAnsi="Arial" w:cs="Arial"/>
          <w:sz w:val="22"/>
          <w:szCs w:val="22"/>
        </w:rPr>
        <w:t>Per</w:t>
      </w:r>
      <w:r>
        <w:rPr>
          <w:rFonts w:ascii="Arial" w:hAnsi="Arial" w:cs="Arial"/>
          <w:sz w:val="22"/>
          <w:szCs w:val="22"/>
        </w:rPr>
        <w:t>uana 2.0</w:t>
      </w:r>
      <w:r w:rsidRPr="004E221C">
        <w:rPr>
          <w:rFonts w:ascii="Arial" w:hAnsi="Arial" w:cs="Arial"/>
          <w:sz w:val="22"/>
          <w:szCs w:val="22"/>
        </w:rPr>
        <w:t>.</w:t>
      </w:r>
    </w:p>
  </w:footnote>
  <w:footnote w:id="2">
    <w:p w:rsidR="008771CE" w:rsidRPr="004E221C" w:rsidRDefault="008771CE" w:rsidP="008771CE">
      <w:pPr>
        <w:pStyle w:val="Textonotapie"/>
        <w:rPr>
          <w:rFonts w:ascii="Arial" w:hAnsi="Arial" w:cs="Arial"/>
          <w:sz w:val="22"/>
          <w:szCs w:val="22"/>
          <w:lang w:val="es-PE"/>
        </w:rPr>
      </w:pPr>
      <w:r w:rsidRPr="004E221C">
        <w:rPr>
          <w:rStyle w:val="Refdenotaalpie"/>
          <w:rFonts w:ascii="Arial" w:hAnsi="Arial" w:cs="Arial"/>
          <w:sz w:val="22"/>
          <w:szCs w:val="22"/>
        </w:rPr>
        <w:footnoteRef/>
      </w:r>
      <w:r w:rsidRPr="004E221C">
        <w:rPr>
          <w:rFonts w:ascii="Arial" w:hAnsi="Arial" w:cs="Arial"/>
          <w:sz w:val="22"/>
          <w:szCs w:val="22"/>
        </w:rPr>
        <w:t xml:space="preserve"> Organización de las Naciones Unidas.</w:t>
      </w:r>
    </w:p>
  </w:footnote>
  <w:footnote w:id="3">
    <w:p w:rsidR="00A51159" w:rsidRPr="004E221C" w:rsidRDefault="00A51159">
      <w:pPr>
        <w:pStyle w:val="Textonotapie"/>
        <w:rPr>
          <w:rFonts w:ascii="Arial" w:hAnsi="Arial" w:cs="Arial"/>
          <w:sz w:val="22"/>
          <w:szCs w:val="22"/>
          <w:lang w:val="es-PE"/>
        </w:rPr>
      </w:pPr>
      <w:r w:rsidRPr="004E221C">
        <w:rPr>
          <w:rStyle w:val="Refdenotaalpie"/>
          <w:rFonts w:ascii="Arial" w:hAnsi="Arial" w:cs="Arial"/>
          <w:sz w:val="22"/>
          <w:szCs w:val="22"/>
        </w:rPr>
        <w:footnoteRef/>
      </w:r>
      <w:r w:rsidRPr="004E221C">
        <w:rPr>
          <w:rFonts w:ascii="Arial" w:hAnsi="Arial" w:cs="Arial"/>
          <w:sz w:val="22"/>
          <w:szCs w:val="22"/>
        </w:rPr>
        <w:t>Gartner, Group. (2000).</w:t>
      </w:r>
    </w:p>
  </w:footnote>
  <w:footnote w:id="4">
    <w:p w:rsidR="00360C22" w:rsidRDefault="00360C22">
      <w:pPr>
        <w:pStyle w:val="Textonotapie"/>
        <w:rPr>
          <w:rFonts w:ascii="Arial" w:hAnsi="Arial" w:cs="Arial"/>
          <w:sz w:val="22"/>
          <w:szCs w:val="22"/>
        </w:rPr>
      </w:pPr>
      <w:r w:rsidRPr="00360C22">
        <w:rPr>
          <w:rStyle w:val="Refdenotaalpie"/>
          <w:rFonts w:ascii="Arial" w:hAnsi="Arial" w:cs="Arial"/>
          <w:sz w:val="22"/>
          <w:szCs w:val="22"/>
        </w:rPr>
        <w:footnoteRef/>
      </w:r>
      <w:smartTag w:uri="urn:schemas-microsoft-com:office:smarttags" w:element="PersonName">
        <w:smartTagPr>
          <w:attr w:name="ProductID" w:val="La Agenda Digital"/>
        </w:smartTagPr>
        <w:smartTag w:uri="urn:schemas-microsoft-com:office:smarttags" w:element="PersonName">
          <w:smartTagPr>
            <w:attr w:name="ProductID" w:val="La Agenda"/>
          </w:smartTagPr>
          <w:r>
            <w:rPr>
              <w:rFonts w:ascii="Arial" w:hAnsi="Arial" w:cs="Arial"/>
              <w:sz w:val="22"/>
              <w:szCs w:val="22"/>
            </w:rPr>
            <w:t>La Agenda</w:t>
          </w:r>
        </w:smartTag>
        <w:r>
          <w:rPr>
            <w:rFonts w:ascii="Arial" w:hAnsi="Arial" w:cs="Arial"/>
            <w:sz w:val="22"/>
            <w:szCs w:val="22"/>
          </w:rPr>
          <w:t xml:space="preserve"> Digital</w:t>
        </w:r>
      </w:smartTag>
      <w:r>
        <w:rPr>
          <w:rFonts w:ascii="Arial" w:hAnsi="Arial" w:cs="Arial"/>
          <w:sz w:val="22"/>
          <w:szCs w:val="22"/>
        </w:rPr>
        <w:t xml:space="preserve"> 2.0. </w:t>
      </w:r>
      <w:r w:rsidR="00B85253">
        <w:rPr>
          <w:rFonts w:ascii="Arial" w:hAnsi="Arial" w:cs="Arial"/>
          <w:sz w:val="22"/>
          <w:szCs w:val="22"/>
        </w:rPr>
        <w:t xml:space="preserve">Plan de Desarrollo de </w:t>
      </w:r>
      <w:smartTag w:uri="urn:schemas-microsoft-com:office:smarttags" w:element="PersonName">
        <w:smartTagPr>
          <w:attr w:name="ProductID" w:val="la Sociedad"/>
        </w:smartTagPr>
        <w:r w:rsidR="00B85253">
          <w:rPr>
            <w:rFonts w:ascii="Arial" w:hAnsi="Arial" w:cs="Arial"/>
            <w:sz w:val="22"/>
            <w:szCs w:val="22"/>
          </w:rPr>
          <w:t>la Sociedad</w:t>
        </w:r>
      </w:smartTag>
      <w:r w:rsidR="00B85253">
        <w:rPr>
          <w:rFonts w:ascii="Arial" w:hAnsi="Arial" w:cs="Arial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Informaci￳n"/>
        </w:smartTagPr>
        <w:r w:rsidR="00B85253">
          <w:rPr>
            <w:rFonts w:ascii="Arial" w:hAnsi="Arial" w:cs="Arial"/>
            <w:sz w:val="22"/>
            <w:szCs w:val="22"/>
          </w:rPr>
          <w:t>la Información</w:t>
        </w:r>
      </w:smartTag>
      <w:r w:rsidR="00B85253">
        <w:rPr>
          <w:rFonts w:ascii="Arial" w:hAnsi="Arial" w:cs="Arial"/>
          <w:sz w:val="22"/>
          <w:szCs w:val="22"/>
        </w:rPr>
        <w:t xml:space="preserve"> en el </w:t>
      </w:r>
    </w:p>
    <w:p w:rsidR="00B85253" w:rsidRPr="00360C22" w:rsidRDefault="00B85253" w:rsidP="00B85253">
      <w:pPr>
        <w:pStyle w:val="Textonotapi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Perú. Lima, Perú. (2,011). Pág. 04.</w:t>
      </w:r>
    </w:p>
    <w:p w:rsidR="00B85253" w:rsidRPr="00360C22" w:rsidRDefault="00B85253">
      <w:pPr>
        <w:pStyle w:val="Textonotapie"/>
        <w:rPr>
          <w:rFonts w:ascii="Arial" w:hAnsi="Arial" w:cs="Arial"/>
          <w:sz w:val="22"/>
          <w:szCs w:val="22"/>
        </w:rPr>
      </w:pPr>
    </w:p>
  </w:footnote>
  <w:footnote w:id="5">
    <w:p w:rsidR="00A51159" w:rsidRPr="008E0A0D" w:rsidRDefault="00A51159" w:rsidP="00BB038F">
      <w:pPr>
        <w:pStyle w:val="Textonotapie"/>
        <w:rPr>
          <w:rFonts w:ascii="Arial" w:hAnsi="Arial" w:cs="Arial"/>
          <w:sz w:val="22"/>
          <w:szCs w:val="22"/>
          <w:lang w:val="es-PE"/>
        </w:rPr>
      </w:pPr>
      <w:r w:rsidRPr="008E0A0D">
        <w:rPr>
          <w:rStyle w:val="Refdenotaalpie"/>
          <w:rFonts w:ascii="Arial" w:hAnsi="Arial" w:cs="Arial"/>
          <w:sz w:val="22"/>
          <w:szCs w:val="22"/>
        </w:rPr>
        <w:footnoteRef/>
      </w:r>
      <w:r>
        <w:rPr>
          <w:rFonts w:ascii="Arial" w:hAnsi="Arial" w:cs="Arial"/>
          <w:sz w:val="22"/>
          <w:szCs w:val="22"/>
        </w:rPr>
        <w:t>“Paperless”, es la tendencia a utilizar menos papel.</w:t>
      </w:r>
    </w:p>
  </w:footnote>
  <w:footnote w:id="6">
    <w:p w:rsidR="00E54FFB" w:rsidRPr="00A13161" w:rsidRDefault="00E54FFB" w:rsidP="00E54FFB">
      <w:pPr>
        <w:pStyle w:val="Textonotapie"/>
        <w:rPr>
          <w:rFonts w:ascii="Arial" w:hAnsi="Arial" w:cs="Arial"/>
          <w:sz w:val="22"/>
          <w:szCs w:val="22"/>
        </w:rPr>
      </w:pPr>
      <w:r w:rsidRPr="00A13161">
        <w:rPr>
          <w:rStyle w:val="Refdenotaalpie"/>
          <w:rFonts w:ascii="Arial" w:hAnsi="Arial" w:cs="Arial"/>
          <w:sz w:val="22"/>
          <w:szCs w:val="22"/>
        </w:rPr>
        <w:footnoteRef/>
      </w:r>
      <w:r>
        <w:rPr>
          <w:rFonts w:ascii="Arial" w:hAnsi="Arial" w:cs="Arial"/>
          <w:sz w:val="22"/>
          <w:szCs w:val="22"/>
        </w:rPr>
        <w:t xml:space="preserve">S.U.N.A.T. Superintendencia Nacional de Administración Tributaria.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29B3"/>
    <w:multiLevelType w:val="hybridMultilevel"/>
    <w:tmpl w:val="03C854B0"/>
    <w:lvl w:ilvl="0" w:tplc="5942AD7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A982B7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8E46A9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7B877F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C68576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E9EDE5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746AF1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F966B0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E2A601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A9F381A"/>
    <w:multiLevelType w:val="hybridMultilevel"/>
    <w:tmpl w:val="FFA2958A"/>
    <w:lvl w:ilvl="0" w:tplc="2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34E34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93CB25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07C2C4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5A86F6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4E22AF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0B270A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902086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4DEE97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0AD65ED2"/>
    <w:multiLevelType w:val="hybridMultilevel"/>
    <w:tmpl w:val="581EE222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001E2"/>
    <w:multiLevelType w:val="hybridMultilevel"/>
    <w:tmpl w:val="4C142FB2"/>
    <w:lvl w:ilvl="0" w:tplc="5D04DCF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106E717E"/>
    <w:multiLevelType w:val="multilevel"/>
    <w:tmpl w:val="D916CD00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6572FCB"/>
    <w:multiLevelType w:val="hybridMultilevel"/>
    <w:tmpl w:val="5E9CEC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18097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FDC270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A82B13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2C86BF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E864F1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1B88C6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7FACE6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6E0EE9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16DD5121"/>
    <w:multiLevelType w:val="multilevel"/>
    <w:tmpl w:val="55B8D342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178A5001"/>
    <w:multiLevelType w:val="multilevel"/>
    <w:tmpl w:val="738EA920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1B041761"/>
    <w:multiLevelType w:val="hybridMultilevel"/>
    <w:tmpl w:val="CA62D01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1344D6"/>
    <w:multiLevelType w:val="hybridMultilevel"/>
    <w:tmpl w:val="FB1851E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6720C09"/>
    <w:multiLevelType w:val="multilevel"/>
    <w:tmpl w:val="7E448AE2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26931232"/>
    <w:multiLevelType w:val="hybridMultilevel"/>
    <w:tmpl w:val="6D9C5C92"/>
    <w:lvl w:ilvl="0" w:tplc="9F086F6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C04565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B2843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4B6313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F4022F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CE8DA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B4C6DE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5B8E64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46835A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28074589"/>
    <w:multiLevelType w:val="hybridMultilevel"/>
    <w:tmpl w:val="CA1E6BE8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E9B2D8A"/>
    <w:multiLevelType w:val="hybridMultilevel"/>
    <w:tmpl w:val="7E448AE2"/>
    <w:lvl w:ilvl="0" w:tplc="67B2A8F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8963F4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794C09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6DC292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314341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436AD2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68C509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018F86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3063E4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30C66607"/>
    <w:multiLevelType w:val="multilevel"/>
    <w:tmpl w:val="2750AE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>
    <w:nsid w:val="323672A8"/>
    <w:multiLevelType w:val="hybridMultilevel"/>
    <w:tmpl w:val="11D2F92C"/>
    <w:lvl w:ilvl="0" w:tplc="0F1AA8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8BA6C86"/>
    <w:multiLevelType w:val="hybridMultilevel"/>
    <w:tmpl w:val="5F28FD10"/>
    <w:lvl w:ilvl="0" w:tplc="00AE68A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38E499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224292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09260B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B6C4B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1A801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D5CAFB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D64B75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DB6C59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424F103A"/>
    <w:multiLevelType w:val="hybridMultilevel"/>
    <w:tmpl w:val="738EA920"/>
    <w:lvl w:ilvl="0" w:tplc="BAE0C8A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4D04DE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27E596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384BAB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6F676B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FB6FAE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C806D8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88A09E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F72E73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>
    <w:nsid w:val="42557C59"/>
    <w:multiLevelType w:val="hybridMultilevel"/>
    <w:tmpl w:val="7E5ABA9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B86FE6"/>
    <w:multiLevelType w:val="hybridMultilevel"/>
    <w:tmpl w:val="55B8D342"/>
    <w:lvl w:ilvl="0" w:tplc="2B84F5A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018097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FDC270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A82B13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2C86BF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E864F1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1B88C6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7FACE6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6E0EE9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>
    <w:nsid w:val="4F982FF8"/>
    <w:multiLevelType w:val="multilevel"/>
    <w:tmpl w:val="B052D73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>
    <w:nsid w:val="4FF23FF2"/>
    <w:multiLevelType w:val="multilevel"/>
    <w:tmpl w:val="AB405D8A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>
    <w:nsid w:val="511D148F"/>
    <w:multiLevelType w:val="hybridMultilevel"/>
    <w:tmpl w:val="FC5CDC20"/>
    <w:lvl w:ilvl="0" w:tplc="E5BE4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A704C6"/>
    <w:multiLevelType w:val="hybridMultilevel"/>
    <w:tmpl w:val="FBBC11B0"/>
    <w:lvl w:ilvl="0" w:tplc="4252B0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E605ED"/>
    <w:multiLevelType w:val="hybridMultilevel"/>
    <w:tmpl w:val="2750AE74"/>
    <w:lvl w:ilvl="0" w:tplc="64A8D8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4A982B7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8E46A9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7B877F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C68576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E9EDE5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746AF1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F966B0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E2A601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5">
    <w:nsid w:val="5B1F0F2F"/>
    <w:multiLevelType w:val="hybridMultilevel"/>
    <w:tmpl w:val="4B8483A2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6BE6AF6A" w:tentative="1">
      <w:start w:val="1"/>
      <w:numFmt w:val="bullet"/>
      <w:lvlText w:val=""/>
      <w:lvlJc w:val="left"/>
      <w:pPr>
        <w:tabs>
          <w:tab w:val="num" w:pos="2148"/>
        </w:tabs>
        <w:ind w:left="2148" w:hanging="360"/>
      </w:pPr>
      <w:rPr>
        <w:rFonts w:ascii="Wingdings 3" w:hAnsi="Wingdings 3" w:hint="default"/>
      </w:rPr>
    </w:lvl>
    <w:lvl w:ilvl="2" w:tplc="E218606A" w:tentative="1">
      <w:start w:val="1"/>
      <w:numFmt w:val="bullet"/>
      <w:lvlText w:val=""/>
      <w:lvlJc w:val="left"/>
      <w:pPr>
        <w:tabs>
          <w:tab w:val="num" w:pos="2868"/>
        </w:tabs>
        <w:ind w:left="2868" w:hanging="360"/>
      </w:pPr>
      <w:rPr>
        <w:rFonts w:ascii="Wingdings 3" w:hAnsi="Wingdings 3" w:hint="default"/>
      </w:rPr>
    </w:lvl>
    <w:lvl w:ilvl="3" w:tplc="4B8CC340" w:tentative="1">
      <w:start w:val="1"/>
      <w:numFmt w:val="bullet"/>
      <w:lvlText w:val=""/>
      <w:lvlJc w:val="left"/>
      <w:pPr>
        <w:tabs>
          <w:tab w:val="num" w:pos="3588"/>
        </w:tabs>
        <w:ind w:left="3588" w:hanging="360"/>
      </w:pPr>
      <w:rPr>
        <w:rFonts w:ascii="Wingdings 3" w:hAnsi="Wingdings 3" w:hint="default"/>
      </w:rPr>
    </w:lvl>
    <w:lvl w:ilvl="4" w:tplc="1D048D48" w:tentative="1">
      <w:start w:val="1"/>
      <w:numFmt w:val="bullet"/>
      <w:lvlText w:val=""/>
      <w:lvlJc w:val="left"/>
      <w:pPr>
        <w:tabs>
          <w:tab w:val="num" w:pos="4308"/>
        </w:tabs>
        <w:ind w:left="4308" w:hanging="360"/>
      </w:pPr>
      <w:rPr>
        <w:rFonts w:ascii="Wingdings 3" w:hAnsi="Wingdings 3" w:hint="default"/>
      </w:rPr>
    </w:lvl>
    <w:lvl w:ilvl="5" w:tplc="93B4F360" w:tentative="1">
      <w:start w:val="1"/>
      <w:numFmt w:val="bullet"/>
      <w:lvlText w:val=""/>
      <w:lvlJc w:val="left"/>
      <w:pPr>
        <w:tabs>
          <w:tab w:val="num" w:pos="5028"/>
        </w:tabs>
        <w:ind w:left="5028" w:hanging="360"/>
      </w:pPr>
      <w:rPr>
        <w:rFonts w:ascii="Wingdings 3" w:hAnsi="Wingdings 3" w:hint="default"/>
      </w:rPr>
    </w:lvl>
    <w:lvl w:ilvl="6" w:tplc="3A2AAE42" w:tentative="1">
      <w:start w:val="1"/>
      <w:numFmt w:val="bullet"/>
      <w:lvlText w:val=""/>
      <w:lvlJc w:val="left"/>
      <w:pPr>
        <w:tabs>
          <w:tab w:val="num" w:pos="5748"/>
        </w:tabs>
        <w:ind w:left="5748" w:hanging="360"/>
      </w:pPr>
      <w:rPr>
        <w:rFonts w:ascii="Wingdings 3" w:hAnsi="Wingdings 3" w:hint="default"/>
      </w:rPr>
    </w:lvl>
    <w:lvl w:ilvl="7" w:tplc="B906BCB0" w:tentative="1">
      <w:start w:val="1"/>
      <w:numFmt w:val="bullet"/>
      <w:lvlText w:val=""/>
      <w:lvlJc w:val="left"/>
      <w:pPr>
        <w:tabs>
          <w:tab w:val="num" w:pos="6468"/>
        </w:tabs>
        <w:ind w:left="6468" w:hanging="360"/>
      </w:pPr>
      <w:rPr>
        <w:rFonts w:ascii="Wingdings 3" w:hAnsi="Wingdings 3" w:hint="default"/>
      </w:rPr>
    </w:lvl>
    <w:lvl w:ilvl="8" w:tplc="43F8FE3E" w:tentative="1">
      <w:start w:val="1"/>
      <w:numFmt w:val="bullet"/>
      <w:lvlText w:val=""/>
      <w:lvlJc w:val="left"/>
      <w:pPr>
        <w:tabs>
          <w:tab w:val="num" w:pos="7188"/>
        </w:tabs>
        <w:ind w:left="7188" w:hanging="360"/>
      </w:pPr>
      <w:rPr>
        <w:rFonts w:ascii="Wingdings 3" w:hAnsi="Wingdings 3" w:hint="default"/>
      </w:rPr>
    </w:lvl>
  </w:abstractNum>
  <w:abstractNum w:abstractNumId="26">
    <w:nsid w:val="5B866055"/>
    <w:multiLevelType w:val="hybridMultilevel"/>
    <w:tmpl w:val="B87637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963F4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794C09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6DC292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314341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436AD2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68C509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018F86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3063E4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7">
    <w:nsid w:val="5E0D699C"/>
    <w:multiLevelType w:val="multilevel"/>
    <w:tmpl w:val="03C854B0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8">
    <w:nsid w:val="629B1899"/>
    <w:multiLevelType w:val="hybridMultilevel"/>
    <w:tmpl w:val="B052D734"/>
    <w:lvl w:ilvl="0" w:tplc="C04E2266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4A982B7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8E46A9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7B877F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C68576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E9EDE5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746AF1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F966B0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E2A601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9">
    <w:nsid w:val="6EDC34CA"/>
    <w:multiLevelType w:val="hybridMultilevel"/>
    <w:tmpl w:val="AB405D8A"/>
    <w:lvl w:ilvl="0" w:tplc="F6F8267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BE6AF6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218606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B8CC34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D048D4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3B4F36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A2AAE4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906BCB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3F8FE3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0">
    <w:nsid w:val="701231B1"/>
    <w:multiLevelType w:val="hybridMultilevel"/>
    <w:tmpl w:val="36A4B57E"/>
    <w:lvl w:ilvl="0" w:tplc="5D04DCFE">
      <w:start w:val="1"/>
      <w:numFmt w:val="bullet"/>
      <w:lvlText w:val=""/>
      <w:lvlJc w:val="left"/>
      <w:pPr>
        <w:tabs>
          <w:tab w:val="num" w:pos="742"/>
        </w:tabs>
        <w:ind w:left="742" w:hanging="360"/>
      </w:pPr>
      <w:rPr>
        <w:rFonts w:ascii="Symbol" w:hAnsi="Symbol" w:hint="default"/>
        <w:color w:val="auto"/>
      </w:rPr>
    </w:lvl>
    <w:lvl w:ilvl="1" w:tplc="4A982B7E" w:tentative="1">
      <w:start w:val="1"/>
      <w:numFmt w:val="bullet"/>
      <w:lvlText w:val=""/>
      <w:lvlJc w:val="left"/>
      <w:pPr>
        <w:tabs>
          <w:tab w:val="num" w:pos="1462"/>
        </w:tabs>
        <w:ind w:left="1462" w:hanging="360"/>
      </w:pPr>
      <w:rPr>
        <w:rFonts w:ascii="Wingdings 3" w:hAnsi="Wingdings 3" w:hint="default"/>
      </w:rPr>
    </w:lvl>
    <w:lvl w:ilvl="2" w:tplc="08E46A92" w:tentative="1">
      <w:start w:val="1"/>
      <w:numFmt w:val="bullet"/>
      <w:lvlText w:val=""/>
      <w:lvlJc w:val="left"/>
      <w:pPr>
        <w:tabs>
          <w:tab w:val="num" w:pos="2182"/>
        </w:tabs>
        <w:ind w:left="2182" w:hanging="360"/>
      </w:pPr>
      <w:rPr>
        <w:rFonts w:ascii="Wingdings 3" w:hAnsi="Wingdings 3" w:hint="default"/>
      </w:rPr>
    </w:lvl>
    <w:lvl w:ilvl="3" w:tplc="C7B877FE" w:tentative="1">
      <w:start w:val="1"/>
      <w:numFmt w:val="bullet"/>
      <w:lvlText w:val=""/>
      <w:lvlJc w:val="left"/>
      <w:pPr>
        <w:tabs>
          <w:tab w:val="num" w:pos="2902"/>
        </w:tabs>
        <w:ind w:left="2902" w:hanging="360"/>
      </w:pPr>
      <w:rPr>
        <w:rFonts w:ascii="Wingdings 3" w:hAnsi="Wingdings 3" w:hint="default"/>
      </w:rPr>
    </w:lvl>
    <w:lvl w:ilvl="4" w:tplc="CC68576C" w:tentative="1">
      <w:start w:val="1"/>
      <w:numFmt w:val="bullet"/>
      <w:lvlText w:val=""/>
      <w:lvlJc w:val="left"/>
      <w:pPr>
        <w:tabs>
          <w:tab w:val="num" w:pos="3622"/>
        </w:tabs>
        <w:ind w:left="3622" w:hanging="360"/>
      </w:pPr>
      <w:rPr>
        <w:rFonts w:ascii="Wingdings 3" w:hAnsi="Wingdings 3" w:hint="default"/>
      </w:rPr>
    </w:lvl>
    <w:lvl w:ilvl="5" w:tplc="1E9EDE52" w:tentative="1">
      <w:start w:val="1"/>
      <w:numFmt w:val="bullet"/>
      <w:lvlText w:val=""/>
      <w:lvlJc w:val="left"/>
      <w:pPr>
        <w:tabs>
          <w:tab w:val="num" w:pos="4342"/>
        </w:tabs>
        <w:ind w:left="4342" w:hanging="360"/>
      </w:pPr>
      <w:rPr>
        <w:rFonts w:ascii="Wingdings 3" w:hAnsi="Wingdings 3" w:hint="default"/>
      </w:rPr>
    </w:lvl>
    <w:lvl w:ilvl="6" w:tplc="A746AF10" w:tentative="1">
      <w:start w:val="1"/>
      <w:numFmt w:val="bullet"/>
      <w:lvlText w:val=""/>
      <w:lvlJc w:val="left"/>
      <w:pPr>
        <w:tabs>
          <w:tab w:val="num" w:pos="5062"/>
        </w:tabs>
        <w:ind w:left="5062" w:hanging="360"/>
      </w:pPr>
      <w:rPr>
        <w:rFonts w:ascii="Wingdings 3" w:hAnsi="Wingdings 3" w:hint="default"/>
      </w:rPr>
    </w:lvl>
    <w:lvl w:ilvl="7" w:tplc="6F966B06" w:tentative="1">
      <w:start w:val="1"/>
      <w:numFmt w:val="bullet"/>
      <w:lvlText w:val=""/>
      <w:lvlJc w:val="left"/>
      <w:pPr>
        <w:tabs>
          <w:tab w:val="num" w:pos="5782"/>
        </w:tabs>
        <w:ind w:left="5782" w:hanging="360"/>
      </w:pPr>
      <w:rPr>
        <w:rFonts w:ascii="Wingdings 3" w:hAnsi="Wingdings 3" w:hint="default"/>
      </w:rPr>
    </w:lvl>
    <w:lvl w:ilvl="8" w:tplc="3E2A6010" w:tentative="1">
      <w:start w:val="1"/>
      <w:numFmt w:val="bullet"/>
      <w:lvlText w:val=""/>
      <w:lvlJc w:val="left"/>
      <w:pPr>
        <w:tabs>
          <w:tab w:val="num" w:pos="6502"/>
        </w:tabs>
        <w:ind w:left="6502" w:hanging="360"/>
      </w:pPr>
      <w:rPr>
        <w:rFonts w:ascii="Wingdings 3" w:hAnsi="Wingdings 3" w:hint="default"/>
      </w:rPr>
    </w:lvl>
  </w:abstractNum>
  <w:abstractNum w:abstractNumId="31">
    <w:nsid w:val="72853231"/>
    <w:multiLevelType w:val="hybridMultilevel"/>
    <w:tmpl w:val="0C6AA6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663CC0"/>
    <w:multiLevelType w:val="hybridMultilevel"/>
    <w:tmpl w:val="4EF0CE9C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F834F3"/>
    <w:multiLevelType w:val="hybridMultilevel"/>
    <w:tmpl w:val="9B5C9B5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D4054F"/>
    <w:multiLevelType w:val="multilevel"/>
    <w:tmpl w:val="214835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>
    <w:nsid w:val="7D743078"/>
    <w:multiLevelType w:val="multilevel"/>
    <w:tmpl w:val="6876DD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7E1C439C"/>
    <w:multiLevelType w:val="hybridMultilevel"/>
    <w:tmpl w:val="D346BE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D04DE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27E596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384BAB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6F676B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FB6FAE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C806D8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88A09E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F72E73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19"/>
  </w:num>
  <w:num w:numId="3">
    <w:abstractNumId w:val="13"/>
  </w:num>
  <w:num w:numId="4">
    <w:abstractNumId w:val="17"/>
  </w:num>
  <w:num w:numId="5">
    <w:abstractNumId w:val="29"/>
  </w:num>
  <w:num w:numId="6">
    <w:abstractNumId w:val="6"/>
  </w:num>
  <w:num w:numId="7">
    <w:abstractNumId w:val="5"/>
  </w:num>
  <w:num w:numId="8">
    <w:abstractNumId w:val="10"/>
  </w:num>
  <w:num w:numId="9">
    <w:abstractNumId w:val="26"/>
  </w:num>
  <w:num w:numId="10">
    <w:abstractNumId w:val="21"/>
  </w:num>
  <w:num w:numId="11">
    <w:abstractNumId w:val="25"/>
  </w:num>
  <w:num w:numId="12">
    <w:abstractNumId w:val="7"/>
  </w:num>
  <w:num w:numId="13">
    <w:abstractNumId w:val="36"/>
  </w:num>
  <w:num w:numId="14">
    <w:abstractNumId w:val="27"/>
  </w:num>
  <w:num w:numId="15">
    <w:abstractNumId w:val="24"/>
  </w:num>
  <w:num w:numId="16">
    <w:abstractNumId w:val="14"/>
  </w:num>
  <w:num w:numId="17">
    <w:abstractNumId w:val="28"/>
  </w:num>
  <w:num w:numId="18">
    <w:abstractNumId w:val="20"/>
  </w:num>
  <w:num w:numId="19">
    <w:abstractNumId w:val="30"/>
  </w:num>
  <w:num w:numId="20">
    <w:abstractNumId w:val="9"/>
  </w:num>
  <w:num w:numId="21">
    <w:abstractNumId w:val="11"/>
  </w:num>
  <w:num w:numId="22">
    <w:abstractNumId w:val="16"/>
  </w:num>
  <w:num w:numId="23">
    <w:abstractNumId w:val="31"/>
  </w:num>
  <w:num w:numId="24">
    <w:abstractNumId w:val="1"/>
  </w:num>
  <w:num w:numId="25">
    <w:abstractNumId w:val="23"/>
  </w:num>
  <w:num w:numId="26">
    <w:abstractNumId w:val="32"/>
  </w:num>
  <w:num w:numId="27">
    <w:abstractNumId w:val="34"/>
  </w:num>
  <w:num w:numId="28">
    <w:abstractNumId w:val="22"/>
  </w:num>
  <w:num w:numId="29">
    <w:abstractNumId w:val="8"/>
  </w:num>
  <w:num w:numId="30">
    <w:abstractNumId w:val="15"/>
  </w:num>
  <w:num w:numId="31">
    <w:abstractNumId w:val="3"/>
  </w:num>
  <w:num w:numId="32">
    <w:abstractNumId w:val="4"/>
  </w:num>
  <w:num w:numId="33">
    <w:abstractNumId w:val="35"/>
  </w:num>
  <w:num w:numId="34">
    <w:abstractNumId w:val="12"/>
  </w:num>
  <w:num w:numId="35">
    <w:abstractNumId w:val="33"/>
  </w:num>
  <w:num w:numId="36">
    <w:abstractNumId w:val="18"/>
  </w:num>
  <w:num w:numId="3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4134"/>
    <w:rsid w:val="00055106"/>
    <w:rsid w:val="00072B51"/>
    <w:rsid w:val="000818CF"/>
    <w:rsid w:val="000A60CF"/>
    <w:rsid w:val="000A74B0"/>
    <w:rsid w:val="000B156B"/>
    <w:rsid w:val="000B459C"/>
    <w:rsid w:val="000C6151"/>
    <w:rsid w:val="000D5149"/>
    <w:rsid w:val="000F17EF"/>
    <w:rsid w:val="00110E73"/>
    <w:rsid w:val="00151827"/>
    <w:rsid w:val="0015673A"/>
    <w:rsid w:val="001570AC"/>
    <w:rsid w:val="00176871"/>
    <w:rsid w:val="001817BA"/>
    <w:rsid w:val="00190613"/>
    <w:rsid w:val="00192CA4"/>
    <w:rsid w:val="001A49F9"/>
    <w:rsid w:val="001A7203"/>
    <w:rsid w:val="001B0FB7"/>
    <w:rsid w:val="001C7920"/>
    <w:rsid w:val="001F5DF6"/>
    <w:rsid w:val="00211943"/>
    <w:rsid w:val="00226140"/>
    <w:rsid w:val="00232835"/>
    <w:rsid w:val="002549C5"/>
    <w:rsid w:val="002575DF"/>
    <w:rsid w:val="00270773"/>
    <w:rsid w:val="00276E6B"/>
    <w:rsid w:val="002A0D46"/>
    <w:rsid w:val="002A6821"/>
    <w:rsid w:val="002B6B9E"/>
    <w:rsid w:val="002B7C88"/>
    <w:rsid w:val="002C2204"/>
    <w:rsid w:val="002C234C"/>
    <w:rsid w:val="002C522B"/>
    <w:rsid w:val="002D1E29"/>
    <w:rsid w:val="002D2275"/>
    <w:rsid w:val="002E798F"/>
    <w:rsid w:val="0031431F"/>
    <w:rsid w:val="00331A58"/>
    <w:rsid w:val="00344F42"/>
    <w:rsid w:val="00360C22"/>
    <w:rsid w:val="00383C3D"/>
    <w:rsid w:val="003964BD"/>
    <w:rsid w:val="003A0114"/>
    <w:rsid w:val="003B0C10"/>
    <w:rsid w:val="003B1AFA"/>
    <w:rsid w:val="003C1FB5"/>
    <w:rsid w:val="003C4167"/>
    <w:rsid w:val="003D0803"/>
    <w:rsid w:val="003D4D39"/>
    <w:rsid w:val="00410EE3"/>
    <w:rsid w:val="004137E4"/>
    <w:rsid w:val="00415EEA"/>
    <w:rsid w:val="004167EE"/>
    <w:rsid w:val="00416AE3"/>
    <w:rsid w:val="00417AD5"/>
    <w:rsid w:val="00421C03"/>
    <w:rsid w:val="00427544"/>
    <w:rsid w:val="00447D64"/>
    <w:rsid w:val="00457C45"/>
    <w:rsid w:val="00474A64"/>
    <w:rsid w:val="00477DF3"/>
    <w:rsid w:val="00480845"/>
    <w:rsid w:val="004A3731"/>
    <w:rsid w:val="004C29A9"/>
    <w:rsid w:val="004D2505"/>
    <w:rsid w:val="004E221C"/>
    <w:rsid w:val="004F415A"/>
    <w:rsid w:val="004F7614"/>
    <w:rsid w:val="004F7CFF"/>
    <w:rsid w:val="00503681"/>
    <w:rsid w:val="00527B9F"/>
    <w:rsid w:val="00543915"/>
    <w:rsid w:val="00552641"/>
    <w:rsid w:val="00563B7B"/>
    <w:rsid w:val="0057026D"/>
    <w:rsid w:val="00596269"/>
    <w:rsid w:val="005966DB"/>
    <w:rsid w:val="005A4669"/>
    <w:rsid w:val="005C6E2D"/>
    <w:rsid w:val="005D7D45"/>
    <w:rsid w:val="005E22BE"/>
    <w:rsid w:val="005E2710"/>
    <w:rsid w:val="005E7D40"/>
    <w:rsid w:val="005F09FA"/>
    <w:rsid w:val="00624D74"/>
    <w:rsid w:val="00633416"/>
    <w:rsid w:val="00635E03"/>
    <w:rsid w:val="00642797"/>
    <w:rsid w:val="00643F5C"/>
    <w:rsid w:val="006609C8"/>
    <w:rsid w:val="0066532D"/>
    <w:rsid w:val="00695E5C"/>
    <w:rsid w:val="006B11C3"/>
    <w:rsid w:val="006B50EA"/>
    <w:rsid w:val="006C773D"/>
    <w:rsid w:val="006C7CBE"/>
    <w:rsid w:val="006F0933"/>
    <w:rsid w:val="006F0D91"/>
    <w:rsid w:val="006F17AA"/>
    <w:rsid w:val="00713EDB"/>
    <w:rsid w:val="007207FC"/>
    <w:rsid w:val="007252C8"/>
    <w:rsid w:val="00727B3E"/>
    <w:rsid w:val="00752822"/>
    <w:rsid w:val="00755277"/>
    <w:rsid w:val="00762B67"/>
    <w:rsid w:val="00771BD7"/>
    <w:rsid w:val="007766C2"/>
    <w:rsid w:val="00793BB0"/>
    <w:rsid w:val="00793CD1"/>
    <w:rsid w:val="007A5419"/>
    <w:rsid w:val="007B18CA"/>
    <w:rsid w:val="007C151C"/>
    <w:rsid w:val="007C3423"/>
    <w:rsid w:val="007C7237"/>
    <w:rsid w:val="007E6F7E"/>
    <w:rsid w:val="007E79F4"/>
    <w:rsid w:val="007F6B83"/>
    <w:rsid w:val="00805671"/>
    <w:rsid w:val="0081755A"/>
    <w:rsid w:val="00824A5D"/>
    <w:rsid w:val="00825853"/>
    <w:rsid w:val="00856776"/>
    <w:rsid w:val="00860666"/>
    <w:rsid w:val="00867E36"/>
    <w:rsid w:val="00873AEF"/>
    <w:rsid w:val="008771CE"/>
    <w:rsid w:val="0088286D"/>
    <w:rsid w:val="008A3481"/>
    <w:rsid w:val="008A5360"/>
    <w:rsid w:val="008B74A5"/>
    <w:rsid w:val="008C76D3"/>
    <w:rsid w:val="008E0A0D"/>
    <w:rsid w:val="008E1D69"/>
    <w:rsid w:val="008E2080"/>
    <w:rsid w:val="008E3D9E"/>
    <w:rsid w:val="008E612C"/>
    <w:rsid w:val="008E622D"/>
    <w:rsid w:val="008F207C"/>
    <w:rsid w:val="00903A32"/>
    <w:rsid w:val="00904243"/>
    <w:rsid w:val="00916388"/>
    <w:rsid w:val="00920BAA"/>
    <w:rsid w:val="0092530D"/>
    <w:rsid w:val="00927F51"/>
    <w:rsid w:val="00931C20"/>
    <w:rsid w:val="00973A4B"/>
    <w:rsid w:val="009A62E8"/>
    <w:rsid w:val="009B245F"/>
    <w:rsid w:val="009B6A35"/>
    <w:rsid w:val="00A02212"/>
    <w:rsid w:val="00A07EB5"/>
    <w:rsid w:val="00A13161"/>
    <w:rsid w:val="00A155DD"/>
    <w:rsid w:val="00A25460"/>
    <w:rsid w:val="00A25967"/>
    <w:rsid w:val="00A264C7"/>
    <w:rsid w:val="00A51159"/>
    <w:rsid w:val="00A60EC6"/>
    <w:rsid w:val="00A62E97"/>
    <w:rsid w:val="00A63325"/>
    <w:rsid w:val="00A64FE0"/>
    <w:rsid w:val="00A67062"/>
    <w:rsid w:val="00A83CF1"/>
    <w:rsid w:val="00A845DA"/>
    <w:rsid w:val="00A87D82"/>
    <w:rsid w:val="00A90A7B"/>
    <w:rsid w:val="00AA57AF"/>
    <w:rsid w:val="00AC029D"/>
    <w:rsid w:val="00AC13F5"/>
    <w:rsid w:val="00AC3612"/>
    <w:rsid w:val="00AD3D8A"/>
    <w:rsid w:val="00B36CDE"/>
    <w:rsid w:val="00B547D6"/>
    <w:rsid w:val="00B85253"/>
    <w:rsid w:val="00B936FC"/>
    <w:rsid w:val="00BA6304"/>
    <w:rsid w:val="00BB038F"/>
    <w:rsid w:val="00BB24C4"/>
    <w:rsid w:val="00BB45E9"/>
    <w:rsid w:val="00BD4E44"/>
    <w:rsid w:val="00BE2851"/>
    <w:rsid w:val="00BF1875"/>
    <w:rsid w:val="00BF53DE"/>
    <w:rsid w:val="00BF627D"/>
    <w:rsid w:val="00BF6565"/>
    <w:rsid w:val="00C00502"/>
    <w:rsid w:val="00C07CF3"/>
    <w:rsid w:val="00C30007"/>
    <w:rsid w:val="00C31882"/>
    <w:rsid w:val="00C3709E"/>
    <w:rsid w:val="00C40BE0"/>
    <w:rsid w:val="00C54F7A"/>
    <w:rsid w:val="00C72C24"/>
    <w:rsid w:val="00C7658F"/>
    <w:rsid w:val="00CA679E"/>
    <w:rsid w:val="00CC1042"/>
    <w:rsid w:val="00CD1F6B"/>
    <w:rsid w:val="00CE1F1D"/>
    <w:rsid w:val="00CE49AA"/>
    <w:rsid w:val="00CF2DA2"/>
    <w:rsid w:val="00D1080E"/>
    <w:rsid w:val="00D14F8F"/>
    <w:rsid w:val="00D2454D"/>
    <w:rsid w:val="00D31507"/>
    <w:rsid w:val="00D31F48"/>
    <w:rsid w:val="00D461F5"/>
    <w:rsid w:val="00D50E8C"/>
    <w:rsid w:val="00D618F2"/>
    <w:rsid w:val="00D72EFE"/>
    <w:rsid w:val="00D74C82"/>
    <w:rsid w:val="00D759FC"/>
    <w:rsid w:val="00D846F6"/>
    <w:rsid w:val="00D9052F"/>
    <w:rsid w:val="00D92130"/>
    <w:rsid w:val="00D93A2D"/>
    <w:rsid w:val="00DA481E"/>
    <w:rsid w:val="00DB02AA"/>
    <w:rsid w:val="00DD6E30"/>
    <w:rsid w:val="00DF0E1E"/>
    <w:rsid w:val="00E1073A"/>
    <w:rsid w:val="00E15EA0"/>
    <w:rsid w:val="00E44D56"/>
    <w:rsid w:val="00E4641F"/>
    <w:rsid w:val="00E473C9"/>
    <w:rsid w:val="00E53F7D"/>
    <w:rsid w:val="00E54FFB"/>
    <w:rsid w:val="00E575DA"/>
    <w:rsid w:val="00E578AF"/>
    <w:rsid w:val="00E6799F"/>
    <w:rsid w:val="00E95B15"/>
    <w:rsid w:val="00EB0F87"/>
    <w:rsid w:val="00EB6303"/>
    <w:rsid w:val="00EC17A6"/>
    <w:rsid w:val="00EC50DC"/>
    <w:rsid w:val="00EE3EB4"/>
    <w:rsid w:val="00EF5ABA"/>
    <w:rsid w:val="00EF6AEC"/>
    <w:rsid w:val="00F04F87"/>
    <w:rsid w:val="00F15CE3"/>
    <w:rsid w:val="00F41676"/>
    <w:rsid w:val="00F74134"/>
    <w:rsid w:val="00F82A04"/>
    <w:rsid w:val="00FA5391"/>
    <w:rsid w:val="00FB2D22"/>
    <w:rsid w:val="00FB3192"/>
    <w:rsid w:val="00FC1AE9"/>
    <w:rsid w:val="00FD2464"/>
    <w:rsid w:val="00FE3684"/>
    <w:rsid w:val="00FF1931"/>
    <w:rsid w:val="00FF3DA8"/>
    <w:rsid w:val="00FF6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59FC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4C29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29A9"/>
    <w:pPr>
      <w:spacing w:before="100" w:beforeAutospacing="1" w:after="100" w:afterAutospacing="1"/>
    </w:pPr>
    <w:rPr>
      <w:lang w:val="es-PE" w:eastAsia="es-PE"/>
    </w:rPr>
  </w:style>
  <w:style w:type="paragraph" w:styleId="Encabezado">
    <w:name w:val="header"/>
    <w:basedOn w:val="Normal"/>
    <w:link w:val="EncabezadoCar"/>
    <w:rsid w:val="008A34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A3481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A34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3481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AA57A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AA57AF"/>
    <w:rPr>
      <w:lang w:val="es-ES" w:eastAsia="es-ES"/>
    </w:rPr>
  </w:style>
  <w:style w:type="character" w:styleId="Refdenotaalpie">
    <w:name w:val="footnote reference"/>
    <w:basedOn w:val="Fuentedeprrafopredeter"/>
    <w:rsid w:val="00AA57AF"/>
    <w:rPr>
      <w:vertAlign w:val="superscript"/>
    </w:rPr>
  </w:style>
  <w:style w:type="character" w:customStyle="1" w:styleId="st1">
    <w:name w:val="st1"/>
    <w:basedOn w:val="Fuentedeprrafopredeter"/>
    <w:rsid w:val="0088286D"/>
  </w:style>
  <w:style w:type="paragraph" w:customStyle="1" w:styleId="Default">
    <w:name w:val="Default"/>
    <w:rsid w:val="00B8525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FF3D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F3DA8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6609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3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4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9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0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_kuniyoshi@doc.uap.edu.pe" TargetMode="External"/><Relationship Id="rId13" Type="http://schemas.openxmlformats.org/officeDocument/2006/relationships/image" Target="media/image3.jpeg"/><Relationship Id="rId18" Type="http://schemas.openxmlformats.org/officeDocument/2006/relationships/chart" Target="charts/chart4.xml"/><Relationship Id="rId3" Type="http://schemas.openxmlformats.org/officeDocument/2006/relationships/styles" Target="styles.xml"/><Relationship Id="rId21" Type="http://schemas.openxmlformats.org/officeDocument/2006/relationships/hyperlink" Target="http://www.rtvciplima.com/2010/07/16/la-aplicacion-de-la-tecnologia-debe-preservar-el-ecosistema-y-la-armonia-con-las-personas-para-optimizar-los-recursos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hyperlink" Target="http://e-gob.pe/2011/07/agenda-digital-peruana-2-0-codesi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package" Target="embeddings/Diapositiva_de_Microsoft_Office_PowerPoint1.sldx"/><Relationship Id="rId19" Type="http://schemas.openxmlformats.org/officeDocument/2006/relationships/hyperlink" Target="http://www.ongei.gob.p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PE"/>
  <c:chart>
    <c:title>
      <c:tx>
        <c:rich>
          <a:bodyPr/>
          <a:lstStyle/>
          <a:p>
            <a:pPr>
              <a:defRPr lang="es-PE" sz="1000"/>
            </a:pPr>
            <a:r>
              <a:rPr lang="en-US" sz="1000">
                <a:latin typeface="Arial" pitchFamily="34" charset="0"/>
                <a:cs typeface="Arial" pitchFamily="34" charset="0"/>
              </a:rPr>
              <a:t>Indicadores de Tendencia de Desarrollo del Gobierno Electrónico en la República del Perú</a:t>
            </a:r>
          </a:p>
        </c:rich>
      </c:tx>
    </c:title>
    <c:plotArea>
      <c:layout/>
      <c:barChart>
        <c:barDir val="col"/>
        <c:grouping val="clustered"/>
        <c:ser>
          <c:idx val="1"/>
          <c:order val="0"/>
          <c:tx>
            <c:strRef>
              <c:f>Hoja1!$G$6:$G$8</c:f>
              <c:strCache>
                <c:ptCount val="1"/>
                <c:pt idx="0">
                  <c:v>2,005 2,008 2,010</c:v>
                </c:pt>
              </c:strCache>
            </c:strRef>
          </c:tx>
          <c:dLbls>
            <c:txPr>
              <a:bodyPr/>
              <a:lstStyle/>
              <a:p>
                <a:pPr>
                  <a:defRPr lang="es-PE" b="1">
                    <a:latin typeface="Arial" pitchFamily="34" charset="0"/>
                    <a:cs typeface="Arial" pitchFamily="34" charset="0"/>
                  </a:defRPr>
                </a:pPr>
                <a:endParaRPr lang="es-PE"/>
              </a:p>
            </c:txPr>
            <c:showVal val="1"/>
          </c:dLbls>
          <c:cat>
            <c:numRef>
              <c:f>(Hoja1!$G$6,Hoja1!$G$7,Hoja1!$G$8)</c:f>
              <c:numCache>
                <c:formatCode>#,##0</c:formatCode>
                <c:ptCount val="3"/>
                <c:pt idx="0">
                  <c:v>2005</c:v>
                </c:pt>
                <c:pt idx="1">
                  <c:v>2008</c:v>
                </c:pt>
                <c:pt idx="2">
                  <c:v>2010</c:v>
                </c:pt>
              </c:numCache>
            </c:numRef>
          </c:cat>
          <c:val>
            <c:numRef>
              <c:f>Hoja1!$H$6:$H$8</c:f>
              <c:numCache>
                <c:formatCode>General</c:formatCode>
                <c:ptCount val="3"/>
                <c:pt idx="0">
                  <c:v>0.50890000000000002</c:v>
                </c:pt>
                <c:pt idx="1">
                  <c:v>0.5252</c:v>
                </c:pt>
                <c:pt idx="2">
                  <c:v>0.49230000000000157</c:v>
                </c:pt>
              </c:numCache>
            </c:numRef>
          </c:val>
        </c:ser>
        <c:dLbls>
          <c:showVal val="1"/>
        </c:dLbls>
        <c:axId val="133185920"/>
        <c:axId val="133187456"/>
      </c:barChart>
      <c:catAx>
        <c:axId val="133185920"/>
        <c:scaling>
          <c:orientation val="minMax"/>
        </c:scaling>
        <c:axPos val="b"/>
        <c:numFmt formatCode="#,##0" sourceLinked="1"/>
        <c:majorTickMark val="none"/>
        <c:tickLblPos val="nextTo"/>
        <c:txPr>
          <a:bodyPr/>
          <a:lstStyle/>
          <a:p>
            <a:pPr>
              <a:defRPr lang="es-PE" b="1">
                <a:latin typeface="Arial" pitchFamily="34" charset="0"/>
                <a:cs typeface="Arial" pitchFamily="34" charset="0"/>
              </a:defRPr>
            </a:pPr>
            <a:endParaRPr lang="es-PE"/>
          </a:p>
        </c:txPr>
        <c:crossAx val="133187456"/>
        <c:crosses val="autoZero"/>
        <c:auto val="1"/>
        <c:lblAlgn val="ctr"/>
        <c:lblOffset val="100"/>
      </c:catAx>
      <c:valAx>
        <c:axId val="133187456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33185920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PE"/>
  <c:chart>
    <c:title>
      <c:tx>
        <c:rich>
          <a:bodyPr/>
          <a:lstStyle/>
          <a:p>
            <a:pPr>
              <a:defRPr/>
            </a:pPr>
            <a:r>
              <a:rPr lang="es-PE" sz="1100">
                <a:latin typeface="Arial" pitchFamily="34" charset="0"/>
                <a:cs typeface="Arial" pitchFamily="34" charset="0"/>
              </a:rPr>
              <a:t>1) ¿Al aplicar las T.I.  por parte del Estado mejorarán las relaciones entre los ciudadanos?  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</c:spPr>
          </c:dPt>
          <c:cat>
            <c:strRef>
              <c:f>Hoja1!$D$4:$D$6</c:f>
              <c:strCache>
                <c:ptCount val="3"/>
                <c:pt idx="0">
                  <c:v>a</c:v>
                </c:pt>
                <c:pt idx="1">
                  <c:v>b</c:v>
                </c:pt>
                <c:pt idx="2">
                  <c:v>c</c:v>
                </c:pt>
              </c:strCache>
            </c:strRef>
          </c:cat>
          <c:val>
            <c:numRef>
              <c:f>Hoja1!$E$4:$E$6</c:f>
              <c:numCache>
                <c:formatCode>0.00</c:formatCode>
                <c:ptCount val="3"/>
                <c:pt idx="0">
                  <c:v>71.428571428571402</c:v>
                </c:pt>
                <c:pt idx="1">
                  <c:v>28.571428571428573</c:v>
                </c:pt>
                <c:pt idx="2">
                  <c:v>0</c:v>
                </c:pt>
              </c:numCache>
            </c:numRef>
          </c:val>
        </c:ser>
        <c:dLbls>
          <c:showPercent val="1"/>
        </c:dLbls>
      </c:pie3DChart>
    </c:plotArea>
    <c:legend>
      <c:legendPos val="t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PE"/>
  <c:chart>
    <c:title>
      <c:tx>
        <c:rich>
          <a:bodyPr/>
          <a:lstStyle/>
          <a:p>
            <a:pPr>
              <a:defRPr/>
            </a:pPr>
            <a:r>
              <a:rPr lang="es-PE" sz="1100">
                <a:latin typeface="Arial" pitchFamily="34" charset="0"/>
                <a:cs typeface="Arial" pitchFamily="34" charset="0"/>
              </a:rPr>
              <a:t>2) ¿La implementación del Gobierno Electrónico debe aplicar en forma necesaria las T.I. para mejorar las relaciones entre las personas de la Comunidad?  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</c:spPr>
          </c:dPt>
          <c:cat>
            <c:strRef>
              <c:f>Hoja1!$D$4:$D$6</c:f>
              <c:strCache>
                <c:ptCount val="3"/>
                <c:pt idx="0">
                  <c:v>a</c:v>
                </c:pt>
                <c:pt idx="1">
                  <c:v>b</c:v>
                </c:pt>
                <c:pt idx="2">
                  <c:v>c</c:v>
                </c:pt>
              </c:strCache>
            </c:strRef>
          </c:cat>
          <c:val>
            <c:numRef>
              <c:f>Hoja1!$E$4:$E$6</c:f>
              <c:numCache>
                <c:formatCode>0.00</c:formatCode>
                <c:ptCount val="3"/>
                <c:pt idx="0">
                  <c:v>100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Percent val="1"/>
        </c:dLbls>
      </c:pie3DChart>
    </c:plotArea>
    <c:legend>
      <c:legendPos val="t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PE"/>
  <c:chart>
    <c:title>
      <c:tx>
        <c:rich>
          <a:bodyPr/>
          <a:lstStyle/>
          <a:p>
            <a:pPr>
              <a:defRPr/>
            </a:pPr>
            <a:r>
              <a:rPr lang="es-PE" sz="1100">
                <a:latin typeface="Arial" pitchFamily="34" charset="0"/>
                <a:cs typeface="Arial" pitchFamily="34" charset="0"/>
              </a:rPr>
              <a:t>3) ¿La implementación del Gobierno Electrónico por parte del Estado es la respuesta a las necesidades de comunicación de la Comunidad?  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</c:spPr>
          </c:dPt>
          <c:cat>
            <c:strRef>
              <c:f>Hoja1!$D$4:$D$6</c:f>
              <c:strCache>
                <c:ptCount val="3"/>
                <c:pt idx="0">
                  <c:v>a</c:v>
                </c:pt>
                <c:pt idx="1">
                  <c:v>b</c:v>
                </c:pt>
                <c:pt idx="2">
                  <c:v>c</c:v>
                </c:pt>
              </c:strCache>
            </c:strRef>
          </c:cat>
          <c:val>
            <c:numRef>
              <c:f>Hoja1!$E$4:$E$6</c:f>
              <c:numCache>
                <c:formatCode>0.00</c:formatCode>
                <c:ptCount val="3"/>
                <c:pt idx="0">
                  <c:v>42.85714285714284</c:v>
                </c:pt>
                <c:pt idx="1">
                  <c:v>57.142857142857153</c:v>
                </c:pt>
                <c:pt idx="2">
                  <c:v>0</c:v>
                </c:pt>
              </c:numCache>
            </c:numRef>
          </c:val>
        </c:ser>
        <c:dLbls>
          <c:showPercent val="1"/>
        </c:dLbls>
      </c:pie3DChart>
    </c:plotArea>
    <c:legend>
      <c:legendPos val="t"/>
    </c:legend>
    <c:plotVisOnly val="1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4FA1-3631-4058-889A-BBC20A619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1986</Words>
  <Characters>10923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Gobierno Electrónico</vt:lpstr>
    </vt:vector>
  </TitlesOfParts>
  <Company>UNIFE</Company>
  <LinksUpToDate>false</LinksUpToDate>
  <CharactersWithSpaces>12884</CharactersWithSpaces>
  <SharedDoc>false</SharedDoc>
  <HLinks>
    <vt:vector size="24" baseType="variant">
      <vt:variant>
        <vt:i4>3866721</vt:i4>
      </vt:variant>
      <vt:variant>
        <vt:i4>12</vt:i4>
      </vt:variant>
      <vt:variant>
        <vt:i4>0</vt:i4>
      </vt:variant>
      <vt:variant>
        <vt:i4>5</vt:i4>
      </vt:variant>
      <vt:variant>
        <vt:lpwstr>http://www.rtvciplima.com/2010/07/16/la-aplicacion-de-la-tecnologia-debe-preservar-el-ecosistema-y-la-armonia-con-las-personas-para-optimizar-los-recursos/</vt:lpwstr>
      </vt:variant>
      <vt:variant>
        <vt:lpwstr/>
      </vt:variant>
      <vt:variant>
        <vt:i4>2228266</vt:i4>
      </vt:variant>
      <vt:variant>
        <vt:i4>9</vt:i4>
      </vt:variant>
      <vt:variant>
        <vt:i4>0</vt:i4>
      </vt:variant>
      <vt:variant>
        <vt:i4>5</vt:i4>
      </vt:variant>
      <vt:variant>
        <vt:lpwstr>http://e-gob.pe/2011/07/agenda-digital-peruana-2-0-codesi/</vt:lpwstr>
      </vt:variant>
      <vt:variant>
        <vt:lpwstr/>
      </vt:variant>
      <vt:variant>
        <vt:i4>1048657</vt:i4>
      </vt:variant>
      <vt:variant>
        <vt:i4>6</vt:i4>
      </vt:variant>
      <vt:variant>
        <vt:i4>0</vt:i4>
      </vt:variant>
      <vt:variant>
        <vt:i4>5</vt:i4>
      </vt:variant>
      <vt:variant>
        <vt:lpwstr>http://www.ongei.gob.pe/</vt:lpwstr>
      </vt:variant>
      <vt:variant>
        <vt:lpwstr/>
      </vt:variant>
      <vt:variant>
        <vt:i4>65546</vt:i4>
      </vt:variant>
      <vt:variant>
        <vt:i4>0</vt:i4>
      </vt:variant>
      <vt:variant>
        <vt:i4>0</vt:i4>
      </vt:variant>
      <vt:variant>
        <vt:i4>5</vt:i4>
      </vt:variant>
      <vt:variant>
        <vt:lpwstr>mailto:g_kuniyoshi@doc.uap.edu.pe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Gobierno Electrónico</dc:title>
  <dc:creator>Direccion Programa Sistemas</dc:creator>
  <cp:lastModifiedBy>l_chirinos</cp:lastModifiedBy>
  <cp:revision>4</cp:revision>
  <cp:lastPrinted>2012-06-05T15:05:00Z</cp:lastPrinted>
  <dcterms:created xsi:type="dcterms:W3CDTF">2012-11-06T16:18:00Z</dcterms:created>
  <dcterms:modified xsi:type="dcterms:W3CDTF">2012-11-06T16:20:00Z</dcterms:modified>
</cp:coreProperties>
</file>